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0349A5DC"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Pr="0032543F">
        <w:rPr>
          <w:rFonts w:ascii="Arial" w:hAnsi="Arial"/>
          <w:b/>
          <w:noProof/>
          <w:sz w:val="24"/>
          <w:szCs w:val="20"/>
          <w:lang w:val="en-GB"/>
        </w:rPr>
        <w:t>R3-</w:t>
      </w:r>
      <w:r w:rsidR="00D42D77" w:rsidRPr="0032543F">
        <w:rPr>
          <w:rFonts w:ascii="Arial" w:hAnsi="Arial"/>
          <w:b/>
          <w:noProof/>
          <w:sz w:val="24"/>
          <w:szCs w:val="20"/>
          <w:lang w:val="en-GB"/>
        </w:rPr>
        <w:t>2</w:t>
      </w:r>
      <w:r w:rsidR="00D42D77">
        <w:rPr>
          <w:rFonts w:ascii="Arial" w:hAnsi="Arial"/>
          <w:b/>
          <w:noProof/>
          <w:sz w:val="24"/>
          <w:szCs w:val="20"/>
          <w:lang w:val="en-GB"/>
        </w:rPr>
        <w:t>5</w:t>
      </w:r>
      <w:r w:rsidR="007A59F6">
        <w:rPr>
          <w:rFonts w:ascii="Arial" w:hAnsi="Arial"/>
          <w:b/>
          <w:noProof/>
          <w:sz w:val="24"/>
          <w:szCs w:val="20"/>
          <w:lang w:val="en-GB"/>
        </w:rPr>
        <w:t>0600</w:t>
      </w:r>
    </w:p>
    <w:bookmarkEnd w:id="2"/>
    <w:bookmarkEnd w:id="3"/>
    <w:p w14:paraId="2707C80A" w14:textId="5B3CA0B3" w:rsidR="0032543F" w:rsidRPr="0032543F" w:rsidRDefault="003C034F"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GR</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Feb</w:t>
      </w:r>
      <w:r w:rsidR="007A59F6">
        <w:rPr>
          <w:rFonts w:ascii="Arial" w:eastAsia="MS Mincho" w:hAnsi="Arial"/>
          <w:b/>
          <w:noProof/>
          <w:sz w:val="24"/>
          <w:szCs w:val="20"/>
          <w:lang w:val="fr-CA" w:eastAsia="zh-CN"/>
        </w:rPr>
        <w:t>ruary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25348025"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t xml:space="preserve">Discussion on </w:t>
      </w:r>
      <w:r w:rsidR="00E86894">
        <w:rPr>
          <w:rFonts w:ascii="Arial" w:hAnsi="Arial"/>
          <w:b/>
          <w:sz w:val="24"/>
          <w:szCs w:val="20"/>
          <w:lang w:val="en-GB" w:eastAsia="zh-CN"/>
        </w:rPr>
        <w:t>multi-modality awareness</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4B5C1A44" w14:textId="2441371F" w:rsidR="00D20B6B" w:rsidRDefault="003C5BAB" w:rsidP="00C05F04">
      <w:pPr>
        <w:overflowPunct w:val="0"/>
        <w:snapToGrid/>
        <w:spacing w:beforeLines="50" w:before="120" w:afterLines="50"/>
        <w:textAlignment w:val="baseline"/>
        <w:rPr>
          <w:sz w:val="20"/>
          <w:szCs w:val="20"/>
          <w:lang w:val="en-GB" w:eastAsia="zh-CN"/>
        </w:rPr>
      </w:pPr>
      <w:r>
        <w:rPr>
          <w:sz w:val="20"/>
          <w:szCs w:val="20"/>
          <w:lang w:val="en-GB" w:eastAsia="zh-CN"/>
        </w:rPr>
        <w:t>During SA#106 meeting,</w:t>
      </w:r>
      <w:r w:rsidR="00EC5509">
        <w:rPr>
          <w:sz w:val="20"/>
          <w:szCs w:val="20"/>
          <w:lang w:val="en-GB" w:eastAsia="zh-CN"/>
        </w:rPr>
        <w:t xml:space="preserve"> </w:t>
      </w:r>
      <w:proofErr w:type="gramStart"/>
      <w:r w:rsidR="009B36B0">
        <w:rPr>
          <w:sz w:val="20"/>
          <w:szCs w:val="20"/>
          <w:lang w:val="en-GB" w:eastAsia="zh-CN"/>
        </w:rPr>
        <w:t>an</w:t>
      </w:r>
      <w:proofErr w:type="gramEnd"/>
      <w:r w:rsidR="009B36B0">
        <w:rPr>
          <w:sz w:val="20"/>
          <w:szCs w:val="20"/>
          <w:lang w:val="en-GB" w:eastAsia="zh-CN"/>
        </w:rPr>
        <w:t xml:space="preserve"> LS</w:t>
      </w:r>
      <w:r w:rsidR="00562711">
        <w:rPr>
          <w:sz w:val="20"/>
          <w:szCs w:val="20"/>
          <w:lang w:val="en-GB" w:eastAsia="zh-CN"/>
        </w:rPr>
        <w:t xml:space="preserve"> (</w:t>
      </w:r>
      <w:r w:rsidR="00562711" w:rsidRPr="00562711">
        <w:rPr>
          <w:sz w:val="20"/>
          <w:szCs w:val="20"/>
          <w:lang w:val="en-GB" w:eastAsia="zh-CN"/>
        </w:rPr>
        <w:t>SP-241921</w:t>
      </w:r>
      <w:r w:rsidR="00562711">
        <w:rPr>
          <w:sz w:val="20"/>
          <w:szCs w:val="20"/>
          <w:lang w:val="en-GB" w:eastAsia="zh-CN"/>
        </w:rPr>
        <w:t>/</w:t>
      </w:r>
      <w:r w:rsidR="001252EF" w:rsidRPr="001252EF">
        <w:rPr>
          <w:sz w:val="20"/>
          <w:szCs w:val="20"/>
          <w:lang w:val="en-GB" w:eastAsia="zh-CN"/>
        </w:rPr>
        <w:t>R3-250032</w:t>
      </w:r>
      <w:r w:rsidR="00562711">
        <w:rPr>
          <w:sz w:val="20"/>
          <w:szCs w:val="20"/>
          <w:lang w:val="en-GB" w:eastAsia="zh-CN"/>
        </w:rPr>
        <w:t>)</w:t>
      </w:r>
      <w:r w:rsidR="009B36B0">
        <w:rPr>
          <w:sz w:val="20"/>
          <w:szCs w:val="20"/>
          <w:lang w:val="en-GB" w:eastAsia="zh-CN"/>
        </w:rPr>
        <w:t xml:space="preserve"> on multi-modality awareness was sent from SA to the other WGs</w:t>
      </w:r>
      <w:r w:rsidR="00B65225">
        <w:rPr>
          <w:sz w:val="20"/>
          <w:szCs w:val="20"/>
          <w:lang w:val="en-GB" w:eastAsia="zh-CN"/>
        </w:rPr>
        <w:t>.</w:t>
      </w:r>
      <w:r w:rsidR="009B36B0">
        <w:rPr>
          <w:sz w:val="20"/>
          <w:szCs w:val="20"/>
          <w:lang w:val="en-GB" w:eastAsia="zh-CN"/>
        </w:rPr>
        <w:t xml:space="preserve"> According to the LS, SA has reached consensus that the multi-modality awareness at NG-RAN can be achieved by the CN providing the MMSID. Both SA and RAN WGs are asked to consider the specification impacts for the solution.</w:t>
      </w:r>
    </w:p>
    <w:p w14:paraId="6C27E947" w14:textId="60D5F369" w:rsidR="009B36B0" w:rsidRPr="00C518F5" w:rsidRDefault="009B36B0"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In this contribution, we will analyse the impacts on RAN3 specifications to transfer MMSID from CN to NG-RAN to </w:t>
      </w:r>
      <w:r w:rsidR="004E4D4C">
        <w:rPr>
          <w:sz w:val="20"/>
          <w:szCs w:val="20"/>
          <w:lang w:val="en-GB" w:eastAsia="zh-CN"/>
        </w:rPr>
        <w:t>support</w:t>
      </w:r>
      <w:r>
        <w:rPr>
          <w:sz w:val="20"/>
          <w:szCs w:val="20"/>
          <w:lang w:val="en-GB" w:eastAsia="zh-CN"/>
        </w:rPr>
        <w:t xml:space="preserve"> the multi-modality awareness.</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080D601B" w14:textId="2860E691" w:rsidR="00D20F6E" w:rsidRDefault="00D227BC" w:rsidP="00C05F04">
      <w:pPr>
        <w:overflowPunct w:val="0"/>
        <w:snapToGrid/>
        <w:spacing w:beforeLines="50" w:before="120" w:afterLines="50"/>
        <w:textAlignment w:val="baseline"/>
        <w:rPr>
          <w:sz w:val="20"/>
          <w:szCs w:val="20"/>
          <w:lang w:val="en-GB" w:eastAsia="zh-CN"/>
        </w:rPr>
      </w:pPr>
      <w:r>
        <w:rPr>
          <w:sz w:val="20"/>
          <w:szCs w:val="20"/>
          <w:lang w:val="en-GB" w:eastAsia="zh-CN"/>
        </w:rPr>
        <w:t>The incoming LS in SP-241921 [1] is excerpted below</w:t>
      </w:r>
      <w:r w:rsidR="00710A1B">
        <w:rPr>
          <w:sz w:val="20"/>
          <w:szCs w:val="20"/>
          <w:lang w:val="en-GB" w:eastAsia="zh-CN"/>
        </w:rPr>
        <w:t>.</w:t>
      </w:r>
      <w:r>
        <w:rPr>
          <w:sz w:val="20"/>
          <w:szCs w:val="20"/>
          <w:lang w:val="en-GB" w:eastAsia="zh-CN"/>
        </w:rPr>
        <w:t xml:space="preserve"> According to the LS, SA understood it is useful and feasible to support multi-modality awareness at NG-RAN by transferring the MMSID from CN to RAN. </w:t>
      </w:r>
    </w:p>
    <w:tbl>
      <w:tblPr>
        <w:tblStyle w:val="ae"/>
        <w:tblW w:w="0" w:type="auto"/>
        <w:tblLook w:val="04A0" w:firstRow="1" w:lastRow="0" w:firstColumn="1" w:lastColumn="0" w:noHBand="0" w:noVBand="1"/>
      </w:tblPr>
      <w:tblGrid>
        <w:gridCol w:w="9629"/>
      </w:tblGrid>
      <w:tr w:rsidR="00710A1B" w14:paraId="3E5DFFC4" w14:textId="77777777" w:rsidTr="00710A1B">
        <w:tc>
          <w:tcPr>
            <w:tcW w:w="9629" w:type="dxa"/>
          </w:tcPr>
          <w:p w14:paraId="2EC03A64" w14:textId="77777777" w:rsidR="00B7584B" w:rsidRPr="00B7584B" w:rsidRDefault="00B7584B" w:rsidP="00C05F04">
            <w:pPr>
              <w:keepNext/>
              <w:keepLines/>
              <w:numPr>
                <w:ilvl w:val="0"/>
                <w:numId w:val="28"/>
              </w:numPr>
              <w:pBdr>
                <w:top w:val="single" w:sz="12" w:space="3" w:color="auto"/>
              </w:pBdr>
              <w:overflowPunct w:val="0"/>
              <w:autoSpaceDE/>
              <w:autoSpaceDN/>
              <w:adjustRightInd/>
              <w:snapToGrid/>
              <w:spacing w:before="50" w:after="50"/>
              <w:ind w:left="993" w:hanging="993"/>
              <w:textAlignment w:val="baseline"/>
              <w:outlineLvl w:val="0"/>
              <w:rPr>
                <w:rFonts w:ascii="Arial" w:eastAsia="Times New Roman" w:hAnsi="Arial"/>
                <w:sz w:val="36"/>
                <w:szCs w:val="20"/>
                <w:lang w:val="en-GB" w:eastAsia="en-GB"/>
              </w:rPr>
            </w:pPr>
            <w:r w:rsidRPr="00B7584B">
              <w:rPr>
                <w:rFonts w:ascii="Arial" w:eastAsia="Times New Roman" w:hAnsi="Arial"/>
                <w:sz w:val="36"/>
                <w:szCs w:val="20"/>
                <w:lang w:val="en-GB" w:eastAsia="en-GB"/>
              </w:rPr>
              <w:t>Overall description</w:t>
            </w:r>
          </w:p>
          <w:p w14:paraId="1F8CE087" w14:textId="77777777" w:rsidR="00B7584B" w:rsidRPr="00B7584B" w:rsidRDefault="00B7584B" w:rsidP="00C05F04">
            <w:pPr>
              <w:tabs>
                <w:tab w:val="left" w:pos="5103"/>
              </w:tabs>
              <w:overflowPunct w:val="0"/>
              <w:snapToGrid/>
              <w:spacing w:before="50" w:after="50"/>
              <w:textAlignment w:val="baseline"/>
              <w:rPr>
                <w:rFonts w:ascii="Arial" w:eastAsia="等线" w:hAnsi="Arial" w:cs="Arial"/>
                <w:sz w:val="20"/>
                <w:szCs w:val="20"/>
                <w:lang w:val="en-GB" w:eastAsia="zh-CN"/>
              </w:rPr>
            </w:pPr>
            <w:r w:rsidRPr="00B7584B">
              <w:rPr>
                <w:rFonts w:ascii="Arial" w:eastAsia="等线" w:hAnsi="Arial" w:cs="Calibri" w:hint="eastAsia"/>
                <w:spacing w:val="2"/>
                <w:sz w:val="20"/>
                <w:szCs w:val="20"/>
                <w:lang w:eastAsia="zh-CN"/>
              </w:rPr>
              <w:t xml:space="preserve">SA </w:t>
            </w:r>
            <w:r w:rsidRPr="00B7584B">
              <w:rPr>
                <w:rFonts w:ascii="Arial" w:hAnsi="Arial" w:cs="Arial"/>
                <w:sz w:val="20"/>
                <w:szCs w:val="20"/>
                <w:lang w:eastAsia="zh-CN"/>
              </w:rPr>
              <w:t xml:space="preserve">has discussed the </w:t>
            </w:r>
            <w:r w:rsidRPr="00B7584B">
              <w:rPr>
                <w:rFonts w:ascii="Arial" w:eastAsia="等线" w:hAnsi="Arial" w:cs="Calibri" w:hint="eastAsia"/>
                <w:spacing w:val="2"/>
                <w:sz w:val="20"/>
                <w:szCs w:val="20"/>
                <w:lang w:eastAsia="zh-CN"/>
              </w:rPr>
              <w:t>RAN2</w:t>
            </w:r>
            <w:r w:rsidRPr="00B7584B">
              <w:rPr>
                <w:rFonts w:ascii="Arial" w:eastAsia="等线" w:hAnsi="Arial" w:cs="Calibri"/>
                <w:spacing w:val="2"/>
                <w:sz w:val="20"/>
                <w:szCs w:val="20"/>
                <w:lang w:eastAsia="zh-CN"/>
              </w:rPr>
              <w:t xml:space="preserve">(R2-2409272), </w:t>
            </w:r>
            <w:r w:rsidRPr="00B7584B">
              <w:rPr>
                <w:rFonts w:ascii="Arial" w:eastAsia="等线" w:hAnsi="Arial" w:cs="Calibri" w:hint="eastAsia"/>
                <w:spacing w:val="2"/>
                <w:sz w:val="20"/>
                <w:szCs w:val="20"/>
                <w:lang w:eastAsia="zh-CN"/>
              </w:rPr>
              <w:t>RAN3</w:t>
            </w:r>
            <w:r w:rsidRPr="00B7584B">
              <w:rPr>
                <w:rFonts w:ascii="Arial" w:eastAsia="等线" w:hAnsi="Arial" w:cs="Calibri"/>
                <w:spacing w:val="2"/>
                <w:sz w:val="20"/>
                <w:szCs w:val="20"/>
                <w:lang w:eastAsia="zh-CN"/>
              </w:rPr>
              <w:t>(R3-245682)</w:t>
            </w:r>
            <w:r w:rsidRPr="00B7584B">
              <w:rPr>
                <w:rFonts w:ascii="Arial" w:eastAsia="等线" w:hAnsi="Arial" w:cs="Calibri" w:hint="eastAsia"/>
                <w:spacing w:val="2"/>
                <w:sz w:val="20"/>
                <w:szCs w:val="20"/>
                <w:lang w:eastAsia="zh-CN"/>
              </w:rPr>
              <w:t xml:space="preserve"> </w:t>
            </w:r>
            <w:r w:rsidRPr="00B7584B">
              <w:rPr>
                <w:rFonts w:ascii="Arial" w:eastAsia="等线" w:hAnsi="Arial" w:cs="Calibri"/>
                <w:spacing w:val="2"/>
                <w:sz w:val="20"/>
                <w:szCs w:val="20"/>
                <w:lang w:eastAsia="zh-CN"/>
              </w:rPr>
              <w:t xml:space="preserve">and SA4(S4-242223) LSs on Multimodality awareness. Based on the understanding that in R2-2409272, </w:t>
            </w:r>
            <w:r w:rsidRPr="00B7584B">
              <w:rPr>
                <w:rFonts w:ascii="Arial" w:eastAsia="等线" w:hAnsi="Arial" w:cs="Arial"/>
                <w:sz w:val="20"/>
                <w:szCs w:val="20"/>
                <w:lang w:val="en-GB" w:eastAsia="zh-CN"/>
              </w:rPr>
              <w:t xml:space="preserve">RAN2 agreed that  multi-modality information (e.g., MMSID), can be used </w:t>
            </w:r>
            <w:bookmarkStart w:id="5" w:name="_Hlk184717088"/>
            <w:r w:rsidRPr="00B7584B">
              <w:rPr>
                <w:rFonts w:ascii="Arial" w:eastAsia="等线" w:hAnsi="Arial" w:cs="Arial"/>
                <w:sz w:val="20"/>
                <w:szCs w:val="20"/>
                <w:lang w:val="en-GB" w:eastAsia="zh-CN"/>
              </w:rPr>
              <w:t>for joint admission control and QoS flow to DRB mapping</w:t>
            </w:r>
            <w:bookmarkEnd w:id="5"/>
            <w:r w:rsidRPr="00B7584B">
              <w:rPr>
                <w:rFonts w:ascii="Arial" w:eastAsia="等线" w:hAnsi="Arial" w:cs="Arial"/>
                <w:sz w:val="20"/>
                <w:szCs w:val="20"/>
                <w:lang w:val="en-GB" w:eastAsia="zh-CN"/>
              </w:rPr>
              <w:t xml:space="preserve"> and that RAN3 agreed, as reported in R3-245682, that it is technically feasible to enhance NGAP to provide the MMSID to NG-RAN node, </w:t>
            </w:r>
            <w:r w:rsidRPr="00D67274">
              <w:rPr>
                <w:rFonts w:ascii="Arial" w:eastAsia="等线" w:hAnsi="Arial" w:cs="Arial"/>
                <w:sz w:val="20"/>
                <w:szCs w:val="20"/>
                <w:highlight w:val="yellow"/>
                <w:lang w:val="en-GB" w:eastAsia="zh-CN"/>
              </w:rPr>
              <w:t>SA has reached consensus that the multimodality awareness can be achieved in the RAN by the CN providing multimodality information (</w:t>
            </w:r>
            <w:r w:rsidRPr="00D67274">
              <w:rPr>
                <w:rFonts w:ascii="Arial" w:eastAsia="等线" w:hAnsi="Arial" w:cs="Arial" w:hint="eastAsia"/>
                <w:sz w:val="20"/>
                <w:szCs w:val="20"/>
                <w:highlight w:val="yellow"/>
                <w:lang w:eastAsia="zh-CN"/>
              </w:rPr>
              <w:t xml:space="preserve">i.e., </w:t>
            </w:r>
            <w:r w:rsidRPr="00D67274">
              <w:rPr>
                <w:rFonts w:ascii="Arial" w:eastAsia="等线" w:hAnsi="Arial" w:cs="Arial"/>
                <w:sz w:val="20"/>
                <w:szCs w:val="20"/>
                <w:highlight w:val="yellow"/>
                <w:lang w:val="en-GB" w:eastAsia="zh-CN"/>
              </w:rPr>
              <w:t>the MMSID) to the NG-RAN by</w:t>
            </w:r>
            <w:r w:rsidRPr="00D67274">
              <w:rPr>
                <w:rFonts w:ascii="Arial" w:eastAsia="等线" w:hAnsi="Arial" w:cs="Arial" w:hint="eastAsia"/>
                <w:sz w:val="20"/>
                <w:szCs w:val="20"/>
                <w:highlight w:val="yellow"/>
                <w:lang w:eastAsia="zh-CN"/>
              </w:rPr>
              <w:t xml:space="preserve"> </w:t>
            </w:r>
            <w:r w:rsidRPr="00D67274">
              <w:rPr>
                <w:rFonts w:ascii="Arial" w:eastAsia="等线" w:hAnsi="Arial" w:cs="Arial"/>
                <w:sz w:val="20"/>
                <w:szCs w:val="20"/>
                <w:highlight w:val="yellow"/>
                <w:lang w:val="en-GB" w:eastAsia="zh-CN"/>
              </w:rPr>
              <w:t>N2 SM information.</w:t>
            </w:r>
            <w:r w:rsidRPr="00B7584B">
              <w:rPr>
                <w:rFonts w:ascii="Arial" w:eastAsia="等线" w:hAnsi="Arial" w:cs="Arial"/>
                <w:sz w:val="20"/>
                <w:szCs w:val="20"/>
                <w:lang w:val="en-GB" w:eastAsia="zh-CN"/>
              </w:rPr>
              <w:t xml:space="preserve"> </w:t>
            </w:r>
          </w:p>
          <w:p w14:paraId="7A8E587B" w14:textId="77777777" w:rsidR="00B7584B" w:rsidRPr="00B7584B" w:rsidRDefault="00B7584B" w:rsidP="00C05F04">
            <w:pPr>
              <w:tabs>
                <w:tab w:val="left" w:pos="5103"/>
              </w:tabs>
              <w:overflowPunct w:val="0"/>
              <w:snapToGrid/>
              <w:spacing w:before="50" w:after="50"/>
              <w:textAlignment w:val="baseline"/>
              <w:rPr>
                <w:rFonts w:ascii="Arial" w:eastAsia="等线" w:hAnsi="Arial" w:cs="Arial"/>
                <w:sz w:val="20"/>
                <w:szCs w:val="20"/>
                <w:lang w:val="en-GB" w:eastAsia="zh-CN"/>
              </w:rPr>
            </w:pPr>
            <w:r w:rsidRPr="00B7584B">
              <w:rPr>
                <w:rFonts w:ascii="Arial" w:eastAsia="等线" w:hAnsi="Arial" w:cs="Arial"/>
                <w:sz w:val="20"/>
                <w:szCs w:val="20"/>
                <w:lang w:val="en-GB" w:eastAsia="zh-CN"/>
              </w:rPr>
              <w:t>SA expects SA2 to handle the above LSs and provide related specification updates based on the principle described above.</w:t>
            </w:r>
          </w:p>
          <w:p w14:paraId="41E564CA" w14:textId="77777777" w:rsidR="00B7584B" w:rsidRPr="00B7584B" w:rsidRDefault="00B7584B" w:rsidP="00C05F04">
            <w:pPr>
              <w:keepNext/>
              <w:keepLines/>
              <w:numPr>
                <w:ilvl w:val="0"/>
                <w:numId w:val="28"/>
              </w:numPr>
              <w:pBdr>
                <w:top w:val="single" w:sz="12" w:space="3" w:color="auto"/>
              </w:pBdr>
              <w:overflowPunct w:val="0"/>
              <w:autoSpaceDE/>
              <w:autoSpaceDN/>
              <w:adjustRightInd/>
              <w:snapToGrid/>
              <w:spacing w:before="50" w:after="50"/>
              <w:ind w:left="993" w:hanging="993"/>
              <w:textAlignment w:val="baseline"/>
              <w:outlineLvl w:val="0"/>
              <w:rPr>
                <w:rFonts w:ascii="Arial" w:eastAsia="Times New Roman" w:hAnsi="Arial"/>
                <w:sz w:val="36"/>
                <w:szCs w:val="20"/>
                <w:lang w:val="en-GB" w:eastAsia="en-GB"/>
              </w:rPr>
            </w:pPr>
            <w:r w:rsidRPr="00B7584B">
              <w:rPr>
                <w:rFonts w:ascii="Arial" w:eastAsia="Times New Roman" w:hAnsi="Arial"/>
                <w:sz w:val="36"/>
                <w:szCs w:val="20"/>
                <w:lang w:val="en-GB" w:eastAsia="en-GB"/>
              </w:rPr>
              <w:t>Actions</w:t>
            </w:r>
          </w:p>
          <w:p w14:paraId="185867D6" w14:textId="77777777" w:rsidR="00B7584B" w:rsidRPr="00B7584B" w:rsidRDefault="00B7584B" w:rsidP="00C05F04">
            <w:pPr>
              <w:overflowPunct w:val="0"/>
              <w:snapToGrid/>
              <w:spacing w:before="50" w:after="50"/>
              <w:ind w:left="1985" w:hanging="1985"/>
              <w:textAlignment w:val="baseline"/>
              <w:rPr>
                <w:rFonts w:ascii="Arial" w:eastAsia="Times New Roman" w:hAnsi="Arial" w:cs="Arial"/>
                <w:b/>
                <w:sz w:val="20"/>
                <w:szCs w:val="20"/>
                <w:lang w:val="en-GB" w:eastAsia="en-GB"/>
              </w:rPr>
            </w:pPr>
            <w:r w:rsidRPr="00B7584B">
              <w:rPr>
                <w:rFonts w:ascii="Arial" w:eastAsia="Times New Roman" w:hAnsi="Arial" w:cs="Arial"/>
                <w:b/>
                <w:sz w:val="20"/>
                <w:szCs w:val="20"/>
                <w:lang w:val="en-GB" w:eastAsia="en-GB"/>
              </w:rPr>
              <w:t xml:space="preserve">To </w:t>
            </w:r>
            <w:r w:rsidRPr="00B7584B">
              <w:rPr>
                <w:rFonts w:ascii="Arial" w:hAnsi="Arial" w:cs="Arial" w:hint="eastAsia"/>
                <w:b/>
                <w:sz w:val="20"/>
                <w:szCs w:val="20"/>
                <w:lang w:eastAsia="zh-CN"/>
              </w:rPr>
              <w:t>RAN</w:t>
            </w:r>
            <w:r w:rsidRPr="00B7584B">
              <w:rPr>
                <w:rFonts w:ascii="Arial" w:hAnsi="Arial" w:cs="Arial"/>
                <w:b/>
                <w:sz w:val="20"/>
                <w:szCs w:val="20"/>
                <w:lang w:eastAsia="zh-CN"/>
              </w:rPr>
              <w:t>, RAN2, RAN3, SA2:</w:t>
            </w:r>
          </w:p>
          <w:p w14:paraId="19251331" w14:textId="5B103A3F" w:rsidR="00710A1B" w:rsidRPr="00B7584B" w:rsidRDefault="00B7584B" w:rsidP="00C05F04">
            <w:pPr>
              <w:overflowPunct w:val="0"/>
              <w:snapToGrid/>
              <w:spacing w:before="50" w:after="50"/>
              <w:ind w:left="993" w:hanging="993"/>
              <w:textAlignment w:val="baseline"/>
              <w:rPr>
                <w:rFonts w:ascii="Arial" w:eastAsia="Calibri" w:hAnsi="Arial" w:cs="Calibri"/>
                <w:spacing w:val="2"/>
                <w:sz w:val="20"/>
                <w:szCs w:val="20"/>
              </w:rPr>
            </w:pPr>
            <w:r w:rsidRPr="00B7584B">
              <w:rPr>
                <w:rFonts w:ascii="Arial" w:eastAsia="Times New Roman" w:hAnsi="Arial" w:cs="Arial"/>
                <w:b/>
                <w:sz w:val="20"/>
                <w:szCs w:val="20"/>
                <w:lang w:val="en-GB" w:eastAsia="en-GB"/>
              </w:rPr>
              <w:t>ACTION:</w:t>
            </w:r>
            <w:r w:rsidRPr="00B7584B">
              <w:rPr>
                <w:rFonts w:eastAsia="Times New Roman"/>
                <w:sz w:val="20"/>
                <w:szCs w:val="20"/>
                <w:lang w:val="en-GB" w:eastAsia="en-GB"/>
              </w:rPr>
              <w:t xml:space="preserve"> </w:t>
            </w:r>
            <w:r w:rsidRPr="00B7584B">
              <w:rPr>
                <w:rFonts w:eastAsia="Times New Roman"/>
                <w:sz w:val="20"/>
                <w:szCs w:val="20"/>
                <w:lang w:val="en-GB" w:eastAsia="en-GB"/>
              </w:rPr>
              <w:tab/>
            </w:r>
            <w:r w:rsidRPr="00B7584B">
              <w:rPr>
                <w:rFonts w:ascii="Arial" w:hAnsi="Arial" w:cs="Arial"/>
                <w:sz w:val="20"/>
                <w:szCs w:val="20"/>
                <w:lang w:val="en-GB"/>
              </w:rPr>
              <w:t>SA</w:t>
            </w:r>
            <w:r w:rsidRPr="00B7584B">
              <w:rPr>
                <w:rFonts w:ascii="Arial" w:hAnsi="Arial" w:cs="Arial" w:hint="eastAsia"/>
                <w:sz w:val="20"/>
                <w:szCs w:val="20"/>
                <w:lang w:eastAsia="zh-CN"/>
              </w:rPr>
              <w:t xml:space="preserve"> </w:t>
            </w:r>
            <w:r w:rsidRPr="00B7584B">
              <w:rPr>
                <w:rFonts w:ascii="Arial" w:eastAsia="Calibri" w:hAnsi="Arial" w:cs="Calibri"/>
                <w:spacing w:val="2"/>
                <w:sz w:val="20"/>
                <w:szCs w:val="20"/>
              </w:rPr>
              <w:t xml:space="preserve">kindly asks </w:t>
            </w:r>
            <w:r w:rsidRPr="00B7584B">
              <w:rPr>
                <w:rFonts w:ascii="Arial" w:hAnsi="Arial" w:cs="Calibri" w:hint="eastAsia"/>
                <w:spacing w:val="2"/>
                <w:sz w:val="20"/>
                <w:szCs w:val="20"/>
                <w:lang w:eastAsia="zh-CN"/>
              </w:rPr>
              <w:t>RAN</w:t>
            </w:r>
            <w:r w:rsidRPr="00B7584B">
              <w:rPr>
                <w:rFonts w:ascii="Arial" w:hAnsi="Arial" w:cs="Calibri"/>
                <w:spacing w:val="2"/>
                <w:sz w:val="20"/>
                <w:szCs w:val="20"/>
                <w:lang w:eastAsia="zh-CN"/>
              </w:rPr>
              <w:t>,</w:t>
            </w:r>
            <w:r w:rsidRPr="00B7584B">
              <w:rPr>
                <w:rFonts w:ascii="Arial" w:eastAsia="Calibri" w:hAnsi="Arial" w:cs="Calibri"/>
                <w:spacing w:val="2"/>
                <w:sz w:val="20"/>
                <w:szCs w:val="20"/>
              </w:rPr>
              <w:t xml:space="preserve"> RAN2, RAN3 and SA2 to </w:t>
            </w:r>
            <w:r w:rsidRPr="00B7584B">
              <w:rPr>
                <w:rFonts w:ascii="Arial" w:eastAsia="等线" w:hAnsi="Arial" w:cs="Calibri" w:hint="eastAsia"/>
                <w:spacing w:val="2"/>
                <w:sz w:val="20"/>
                <w:szCs w:val="20"/>
                <w:lang w:eastAsia="zh-CN"/>
              </w:rPr>
              <w:t xml:space="preserve">take </w:t>
            </w:r>
            <w:r w:rsidRPr="00B7584B">
              <w:rPr>
                <w:rFonts w:ascii="Arial" w:eastAsia="等线" w:hAnsi="Arial" w:cs="Calibri"/>
                <w:spacing w:val="2"/>
                <w:sz w:val="20"/>
                <w:szCs w:val="20"/>
                <w:lang w:eastAsia="zh-CN"/>
              </w:rPr>
              <w:t>the above guidance</w:t>
            </w:r>
            <w:r w:rsidRPr="00B7584B">
              <w:rPr>
                <w:rFonts w:ascii="Arial" w:eastAsia="等线" w:hAnsi="Arial" w:cs="Calibri" w:hint="eastAsia"/>
                <w:spacing w:val="2"/>
                <w:sz w:val="20"/>
                <w:szCs w:val="20"/>
                <w:lang w:eastAsia="zh-CN"/>
              </w:rPr>
              <w:t xml:space="preserve"> </w:t>
            </w:r>
            <w:r w:rsidRPr="00B7584B">
              <w:rPr>
                <w:rFonts w:ascii="Arial" w:eastAsia="等线" w:hAnsi="Arial" w:cs="Calibri"/>
                <w:spacing w:val="2"/>
                <w:sz w:val="20"/>
                <w:szCs w:val="20"/>
                <w:lang w:eastAsia="zh-CN"/>
              </w:rPr>
              <w:t>into account in order to achieve a 3GPP-wide coordinated approach to the support of multimodality</w:t>
            </w:r>
            <w:r w:rsidRPr="00B7584B">
              <w:rPr>
                <w:rFonts w:ascii="Arial" w:eastAsia="Calibri" w:hAnsi="Arial" w:cs="Calibri"/>
                <w:spacing w:val="2"/>
                <w:sz w:val="20"/>
                <w:szCs w:val="20"/>
              </w:rPr>
              <w:t>.</w:t>
            </w:r>
          </w:p>
        </w:tc>
      </w:tr>
    </w:tbl>
    <w:p w14:paraId="31B6B26E" w14:textId="1E3B23C1" w:rsidR="00F6189A" w:rsidRDefault="00D227BC"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To enable the solution, RAN3 should consider the specific impacts on NG, </w:t>
      </w:r>
      <w:proofErr w:type="spellStart"/>
      <w:r w:rsidR="00F80D20">
        <w:rPr>
          <w:sz w:val="20"/>
          <w:szCs w:val="20"/>
          <w:lang w:val="en-GB" w:eastAsia="zh-CN"/>
        </w:rPr>
        <w:t>Xn</w:t>
      </w:r>
      <w:proofErr w:type="spellEnd"/>
      <w:r w:rsidR="00F80D20">
        <w:rPr>
          <w:sz w:val="20"/>
          <w:szCs w:val="20"/>
          <w:lang w:val="en-GB" w:eastAsia="zh-CN"/>
        </w:rPr>
        <w:t xml:space="preserve">, </w:t>
      </w:r>
      <w:r w:rsidR="00E20DBC">
        <w:rPr>
          <w:sz w:val="20"/>
          <w:szCs w:val="20"/>
          <w:lang w:val="en-GB" w:eastAsia="zh-CN"/>
        </w:rPr>
        <w:t>F1 and E</w:t>
      </w:r>
      <w:r>
        <w:rPr>
          <w:sz w:val="20"/>
          <w:szCs w:val="20"/>
          <w:lang w:val="en-GB" w:eastAsia="zh-CN"/>
        </w:rPr>
        <w:t>1 interfaces.</w:t>
      </w:r>
    </w:p>
    <w:p w14:paraId="595916F0" w14:textId="52614899" w:rsidR="00D153D2" w:rsidRPr="00E20DBC" w:rsidRDefault="00D153D2" w:rsidP="00C05F04">
      <w:pPr>
        <w:pStyle w:val="af5"/>
        <w:numPr>
          <w:ilvl w:val="0"/>
          <w:numId w:val="29"/>
        </w:numPr>
        <w:spacing w:beforeLines="50" w:before="120" w:afterLines="50" w:after="120"/>
        <w:jc w:val="both"/>
        <w:rPr>
          <w:b/>
          <w:lang w:eastAsia="zh-CN"/>
        </w:rPr>
      </w:pPr>
      <w:r w:rsidRPr="00E20DBC">
        <w:rPr>
          <w:rFonts w:hint="eastAsia"/>
          <w:b/>
          <w:lang w:eastAsia="zh-CN"/>
        </w:rPr>
        <w:t>I</w:t>
      </w:r>
      <w:r w:rsidRPr="00E20DBC">
        <w:rPr>
          <w:b/>
          <w:lang w:eastAsia="zh-CN"/>
        </w:rPr>
        <w:t>mpact</w:t>
      </w:r>
      <w:r w:rsidR="00C05F04" w:rsidRPr="00E20DBC">
        <w:rPr>
          <w:b/>
          <w:lang w:eastAsia="zh-CN"/>
        </w:rPr>
        <w:t>s</w:t>
      </w:r>
      <w:r w:rsidRPr="00E20DBC">
        <w:rPr>
          <w:b/>
          <w:lang w:eastAsia="zh-CN"/>
        </w:rPr>
        <w:t xml:space="preserve"> on NGAP</w:t>
      </w:r>
    </w:p>
    <w:p w14:paraId="1E4B3354" w14:textId="605C6717" w:rsidR="00072431" w:rsidRDefault="00C05F04" w:rsidP="00072431">
      <w:pPr>
        <w:spacing w:beforeLines="50" w:before="120" w:afterLines="50"/>
        <w:ind w:left="420"/>
        <w:rPr>
          <w:sz w:val="20"/>
          <w:szCs w:val="20"/>
          <w:lang w:eastAsia="zh-CN"/>
        </w:rPr>
      </w:pPr>
      <w:r w:rsidRPr="00C05F04">
        <w:rPr>
          <w:rFonts w:hint="eastAsia"/>
          <w:sz w:val="20"/>
          <w:szCs w:val="20"/>
          <w:lang w:eastAsia="zh-CN"/>
        </w:rPr>
        <w:t>F</w:t>
      </w:r>
      <w:r w:rsidRPr="00C05F04">
        <w:rPr>
          <w:sz w:val="20"/>
          <w:szCs w:val="20"/>
          <w:lang w:eastAsia="zh-CN"/>
        </w:rPr>
        <w:t xml:space="preserve">irst of all, </w:t>
      </w:r>
      <w:r>
        <w:rPr>
          <w:sz w:val="20"/>
          <w:szCs w:val="20"/>
          <w:lang w:eastAsia="zh-CN"/>
        </w:rPr>
        <w:t xml:space="preserve">to </w:t>
      </w:r>
      <w:r w:rsidR="005C6048">
        <w:rPr>
          <w:sz w:val="20"/>
          <w:szCs w:val="20"/>
          <w:lang w:eastAsia="zh-CN"/>
        </w:rPr>
        <w:t xml:space="preserve">obtain the </w:t>
      </w:r>
      <w:r w:rsidR="00E41EF9">
        <w:rPr>
          <w:sz w:val="20"/>
          <w:szCs w:val="20"/>
          <w:lang w:eastAsia="zh-CN"/>
        </w:rPr>
        <w:t>multi-modality information</w:t>
      </w:r>
      <w:r w:rsidR="005C6048">
        <w:rPr>
          <w:sz w:val="20"/>
          <w:szCs w:val="20"/>
          <w:lang w:eastAsia="zh-CN"/>
        </w:rPr>
        <w:t xml:space="preserve"> from CN, </w:t>
      </w:r>
      <w:r w:rsidR="00F80D20">
        <w:rPr>
          <w:sz w:val="20"/>
          <w:szCs w:val="20"/>
          <w:lang w:eastAsia="zh-CN"/>
        </w:rPr>
        <w:t>N2 signaling should be enhanced</w:t>
      </w:r>
      <w:r w:rsidR="00E41EF9">
        <w:rPr>
          <w:sz w:val="20"/>
          <w:szCs w:val="20"/>
          <w:lang w:eastAsia="zh-CN"/>
        </w:rPr>
        <w:t xml:space="preserve"> to support the CN providing MMSID during the PDU Session Resource Setup and PDU Session Resource Modify procedures. Besides, </w:t>
      </w:r>
      <w:r w:rsidR="009F02A6">
        <w:rPr>
          <w:sz w:val="20"/>
          <w:szCs w:val="20"/>
          <w:lang w:eastAsia="zh-CN"/>
        </w:rPr>
        <w:t>in case of NG-based handover, the MMSID may be provided by the CN to the target network, thus the Handover Resource Allocation procedure should also be considered.</w:t>
      </w:r>
      <w:r w:rsidR="00072431">
        <w:rPr>
          <w:rFonts w:hint="eastAsia"/>
          <w:sz w:val="20"/>
          <w:szCs w:val="20"/>
          <w:lang w:eastAsia="zh-CN"/>
        </w:rPr>
        <w:t xml:space="preserve"> </w:t>
      </w:r>
    </w:p>
    <w:p w14:paraId="53EBC01C" w14:textId="45ABC771" w:rsidR="00072431" w:rsidRPr="00C05F04" w:rsidRDefault="00072431" w:rsidP="00072431">
      <w:pPr>
        <w:spacing w:beforeLines="50" w:before="120" w:afterLines="50"/>
        <w:ind w:left="420"/>
        <w:rPr>
          <w:sz w:val="20"/>
          <w:szCs w:val="20"/>
          <w:lang w:eastAsia="zh-CN"/>
        </w:rPr>
      </w:pPr>
      <w:r>
        <w:rPr>
          <w:sz w:val="20"/>
          <w:szCs w:val="20"/>
          <w:lang w:eastAsia="zh-CN"/>
        </w:rPr>
        <w:t>S</w:t>
      </w:r>
      <w:r>
        <w:rPr>
          <w:sz w:val="20"/>
          <w:szCs w:val="20"/>
          <w:lang w:eastAsia="zh-CN"/>
        </w:rPr>
        <w:t>ince</w:t>
      </w:r>
      <w:r w:rsidR="00876AA4">
        <w:rPr>
          <w:sz w:val="20"/>
          <w:szCs w:val="20"/>
          <w:lang w:eastAsia="zh-CN"/>
        </w:rPr>
        <w:t xml:space="preserve"> the</w:t>
      </w:r>
      <w:r>
        <w:rPr>
          <w:sz w:val="20"/>
          <w:szCs w:val="20"/>
          <w:lang w:eastAsia="zh-CN"/>
        </w:rPr>
        <w:t xml:space="preserve"> MMSID is </w:t>
      </w:r>
      <w:r w:rsidR="00876AA4">
        <w:rPr>
          <w:sz w:val="20"/>
          <w:szCs w:val="20"/>
          <w:lang w:eastAsia="zh-CN"/>
        </w:rPr>
        <w:t xml:space="preserve">associated with each data flow, it is suitable to </w:t>
      </w:r>
      <w:r w:rsidR="00E32E5B">
        <w:rPr>
          <w:sz w:val="20"/>
          <w:szCs w:val="20"/>
          <w:lang w:eastAsia="zh-CN"/>
        </w:rPr>
        <w:t xml:space="preserve">include it in the </w:t>
      </w:r>
      <w:r w:rsidR="00E32E5B" w:rsidRPr="00E32E5B">
        <w:rPr>
          <w:i/>
          <w:sz w:val="20"/>
          <w:szCs w:val="20"/>
          <w:lang w:eastAsia="zh-CN"/>
        </w:rPr>
        <w:t>QoS Flow Level QoS Parameters</w:t>
      </w:r>
      <w:r w:rsidR="00E32E5B">
        <w:rPr>
          <w:sz w:val="20"/>
          <w:szCs w:val="20"/>
          <w:lang w:eastAsia="zh-CN"/>
        </w:rPr>
        <w:t xml:space="preserve"> IE, which is sent from the CN to the RAN during the above mentioned procedures.</w:t>
      </w:r>
      <w:r w:rsidR="00E82828">
        <w:rPr>
          <w:sz w:val="20"/>
          <w:szCs w:val="20"/>
          <w:lang w:eastAsia="zh-CN"/>
        </w:rPr>
        <w:t xml:space="preserve"> </w:t>
      </w:r>
      <w:r w:rsidR="00653AC4">
        <w:rPr>
          <w:sz w:val="20"/>
          <w:szCs w:val="20"/>
          <w:lang w:eastAsia="zh-CN"/>
        </w:rPr>
        <w:t xml:space="preserve">A new IE </w:t>
      </w:r>
      <w:r w:rsidR="00653AC4">
        <w:rPr>
          <w:rFonts w:hint="eastAsia"/>
          <w:sz w:val="20"/>
          <w:szCs w:val="20"/>
          <w:lang w:eastAsia="zh-CN"/>
        </w:rPr>
        <w:t>f</w:t>
      </w:r>
      <w:r w:rsidR="00653AC4">
        <w:rPr>
          <w:sz w:val="20"/>
          <w:szCs w:val="20"/>
          <w:lang w:eastAsia="zh-CN"/>
        </w:rPr>
        <w:t xml:space="preserve">or MMSID should </w:t>
      </w:r>
      <w:r w:rsidR="004853E0">
        <w:rPr>
          <w:rFonts w:hint="eastAsia"/>
          <w:sz w:val="20"/>
          <w:szCs w:val="20"/>
          <w:lang w:eastAsia="zh-CN"/>
        </w:rPr>
        <w:t>be</w:t>
      </w:r>
      <w:r w:rsidR="00653AC4">
        <w:rPr>
          <w:sz w:val="20"/>
          <w:szCs w:val="20"/>
          <w:lang w:eastAsia="zh-CN"/>
        </w:rPr>
        <w:t xml:space="preserve"> introduced, its definition and format can refer to the R18 MMSID defined by SA</w:t>
      </w:r>
      <w:r w:rsidR="00F74D65">
        <w:rPr>
          <w:sz w:val="20"/>
          <w:szCs w:val="20"/>
          <w:lang w:eastAsia="zh-CN"/>
        </w:rPr>
        <w:t>, as specified in TS 29.514 [2]</w:t>
      </w:r>
      <w:r w:rsidR="00653AC4">
        <w:rPr>
          <w:sz w:val="20"/>
          <w:szCs w:val="20"/>
          <w:lang w:eastAsia="zh-CN"/>
        </w:rPr>
        <w:t xml:space="preserve">. </w:t>
      </w:r>
      <w:r w:rsidR="00E20DBC">
        <w:rPr>
          <w:sz w:val="20"/>
          <w:szCs w:val="20"/>
          <w:lang w:eastAsia="zh-CN"/>
        </w:rPr>
        <w:t>Corresponding CR fo</w:t>
      </w:r>
      <w:r w:rsidR="00E20DBC">
        <w:rPr>
          <w:sz w:val="20"/>
          <w:szCs w:val="20"/>
          <w:lang w:eastAsia="zh-CN"/>
        </w:rPr>
        <w:t xml:space="preserve">r NGAP can be found in </w:t>
      </w:r>
      <w:r w:rsidR="007A59F6" w:rsidRPr="007A59F6">
        <w:rPr>
          <w:sz w:val="20"/>
          <w:szCs w:val="20"/>
          <w:lang w:eastAsia="zh-CN"/>
        </w:rPr>
        <w:t>R3-250602</w:t>
      </w:r>
      <w:r w:rsidR="00E51AB2">
        <w:rPr>
          <w:sz w:val="20"/>
          <w:szCs w:val="20"/>
          <w:lang w:eastAsia="zh-CN"/>
        </w:rPr>
        <w:t xml:space="preserve"> [3</w:t>
      </w:r>
      <w:r w:rsidR="00ED33E7">
        <w:rPr>
          <w:sz w:val="20"/>
          <w:szCs w:val="20"/>
          <w:lang w:eastAsia="zh-CN"/>
        </w:rPr>
        <w:t>]</w:t>
      </w:r>
      <w:r w:rsidR="00E20DBC">
        <w:rPr>
          <w:sz w:val="20"/>
          <w:szCs w:val="20"/>
          <w:lang w:eastAsia="zh-CN"/>
        </w:rPr>
        <w:t>.</w:t>
      </w:r>
    </w:p>
    <w:p w14:paraId="13040ABF" w14:textId="792AF470" w:rsidR="00D153D2" w:rsidRPr="00E20DBC" w:rsidRDefault="00D153D2" w:rsidP="00C05F04">
      <w:pPr>
        <w:pStyle w:val="af5"/>
        <w:numPr>
          <w:ilvl w:val="0"/>
          <w:numId w:val="29"/>
        </w:numPr>
        <w:spacing w:beforeLines="50" w:before="120" w:afterLines="50" w:after="120"/>
        <w:jc w:val="both"/>
        <w:rPr>
          <w:b/>
          <w:lang w:eastAsia="zh-CN"/>
        </w:rPr>
      </w:pPr>
      <w:r w:rsidRPr="00E20DBC">
        <w:rPr>
          <w:b/>
          <w:lang w:eastAsia="zh-CN"/>
        </w:rPr>
        <w:t>Impact</w:t>
      </w:r>
      <w:r w:rsidR="00C05F04" w:rsidRPr="00E20DBC">
        <w:rPr>
          <w:b/>
          <w:lang w:eastAsia="zh-CN"/>
        </w:rPr>
        <w:t>s</w:t>
      </w:r>
      <w:r w:rsidRPr="00E20DBC">
        <w:rPr>
          <w:b/>
          <w:lang w:eastAsia="zh-CN"/>
        </w:rPr>
        <w:t xml:space="preserve"> on </w:t>
      </w:r>
      <w:proofErr w:type="spellStart"/>
      <w:r w:rsidRPr="00E20DBC">
        <w:rPr>
          <w:b/>
          <w:lang w:eastAsia="zh-CN"/>
        </w:rPr>
        <w:t>XnAP</w:t>
      </w:r>
      <w:proofErr w:type="spellEnd"/>
    </w:p>
    <w:p w14:paraId="06261E91" w14:textId="01B23B83" w:rsidR="00903D65" w:rsidRDefault="00903D65" w:rsidP="00903D65">
      <w:pPr>
        <w:spacing w:beforeLines="50" w:before="120" w:afterLines="50"/>
        <w:ind w:left="420"/>
        <w:rPr>
          <w:sz w:val="20"/>
          <w:szCs w:val="20"/>
          <w:lang w:eastAsia="zh-CN"/>
        </w:rPr>
      </w:pPr>
      <w:r w:rsidRPr="00903D65">
        <w:rPr>
          <w:rFonts w:hint="eastAsia"/>
          <w:sz w:val="20"/>
          <w:szCs w:val="20"/>
          <w:lang w:eastAsia="zh-CN"/>
        </w:rPr>
        <w:t>C</w:t>
      </w:r>
      <w:r w:rsidRPr="00903D65">
        <w:rPr>
          <w:sz w:val="20"/>
          <w:szCs w:val="20"/>
          <w:lang w:eastAsia="zh-CN"/>
        </w:rPr>
        <w:t xml:space="preserve">onsidering </w:t>
      </w:r>
      <w:r>
        <w:rPr>
          <w:sz w:val="20"/>
          <w:szCs w:val="20"/>
          <w:lang w:eastAsia="zh-CN"/>
        </w:rPr>
        <w:t xml:space="preserve">the </w:t>
      </w:r>
      <w:proofErr w:type="spellStart"/>
      <w:r>
        <w:rPr>
          <w:sz w:val="20"/>
          <w:szCs w:val="20"/>
          <w:lang w:eastAsia="zh-CN"/>
        </w:rPr>
        <w:t>Xn</w:t>
      </w:r>
      <w:proofErr w:type="spellEnd"/>
      <w:r>
        <w:rPr>
          <w:sz w:val="20"/>
          <w:szCs w:val="20"/>
          <w:lang w:eastAsia="zh-CN"/>
        </w:rPr>
        <w:t xml:space="preserve"> interface, the cases of </w:t>
      </w:r>
      <w:proofErr w:type="spellStart"/>
      <w:r>
        <w:rPr>
          <w:sz w:val="20"/>
          <w:szCs w:val="20"/>
          <w:lang w:eastAsia="zh-CN"/>
        </w:rPr>
        <w:t>Xn</w:t>
      </w:r>
      <w:proofErr w:type="spellEnd"/>
      <w:r>
        <w:rPr>
          <w:sz w:val="20"/>
          <w:szCs w:val="20"/>
          <w:lang w:eastAsia="zh-CN"/>
        </w:rPr>
        <w:t xml:space="preserve">-based handover and DC should be taken into account. During handover, the source </w:t>
      </w:r>
      <w:proofErr w:type="spellStart"/>
      <w:r>
        <w:rPr>
          <w:sz w:val="20"/>
          <w:szCs w:val="20"/>
          <w:lang w:eastAsia="zh-CN"/>
        </w:rPr>
        <w:t>gNB</w:t>
      </w:r>
      <w:proofErr w:type="spellEnd"/>
      <w:r>
        <w:rPr>
          <w:sz w:val="20"/>
          <w:szCs w:val="20"/>
          <w:lang w:eastAsia="zh-CN"/>
        </w:rPr>
        <w:t xml:space="preserve"> may provide the MMSID to the target </w:t>
      </w:r>
      <w:proofErr w:type="spellStart"/>
      <w:r>
        <w:rPr>
          <w:sz w:val="20"/>
          <w:szCs w:val="20"/>
          <w:lang w:eastAsia="zh-CN"/>
        </w:rPr>
        <w:t>gNB</w:t>
      </w:r>
      <w:proofErr w:type="spellEnd"/>
      <w:r>
        <w:rPr>
          <w:sz w:val="20"/>
          <w:szCs w:val="20"/>
          <w:lang w:eastAsia="zh-CN"/>
        </w:rPr>
        <w:t xml:space="preserve"> so that the target </w:t>
      </w:r>
      <w:proofErr w:type="spellStart"/>
      <w:r>
        <w:rPr>
          <w:sz w:val="20"/>
          <w:szCs w:val="20"/>
          <w:lang w:eastAsia="zh-CN"/>
        </w:rPr>
        <w:t>gNB</w:t>
      </w:r>
      <w:proofErr w:type="spellEnd"/>
      <w:r>
        <w:rPr>
          <w:sz w:val="20"/>
          <w:szCs w:val="20"/>
          <w:lang w:eastAsia="zh-CN"/>
        </w:rPr>
        <w:t xml:space="preserve"> can perform joint admission control, which means the MMSID should be included in the HANDOVER REQUEST message. For DC case, the </w:t>
      </w:r>
      <w:r w:rsidR="00E20DBC">
        <w:rPr>
          <w:sz w:val="20"/>
          <w:szCs w:val="20"/>
          <w:lang w:eastAsia="zh-CN"/>
        </w:rPr>
        <w:lastRenderedPageBreak/>
        <w:t>MN may need to provide the MMSID to the SN during the SN addition procedure and SN modification procedure to allow the SN to take the information into account.</w:t>
      </w:r>
    </w:p>
    <w:p w14:paraId="2DA1BEAC" w14:textId="0E698980" w:rsidR="00E20DBC" w:rsidRPr="00903D65" w:rsidRDefault="00E20DBC" w:rsidP="00903D65">
      <w:pPr>
        <w:spacing w:beforeLines="50" w:before="120" w:afterLines="50"/>
        <w:ind w:left="420"/>
        <w:rPr>
          <w:sz w:val="20"/>
          <w:szCs w:val="20"/>
          <w:lang w:eastAsia="zh-CN"/>
        </w:rPr>
      </w:pPr>
      <w:r>
        <w:rPr>
          <w:sz w:val="20"/>
          <w:szCs w:val="20"/>
          <w:lang w:eastAsia="zh-CN"/>
        </w:rPr>
        <w:t xml:space="preserve">Similar to NGAP, the MMSID can be added into the </w:t>
      </w:r>
      <w:r w:rsidRPr="00E20DBC">
        <w:rPr>
          <w:i/>
          <w:sz w:val="20"/>
          <w:szCs w:val="20"/>
          <w:lang w:eastAsia="zh-CN"/>
        </w:rPr>
        <w:t>QoS Flow Level QoS Parameters</w:t>
      </w:r>
      <w:r>
        <w:rPr>
          <w:sz w:val="20"/>
          <w:szCs w:val="20"/>
          <w:lang w:eastAsia="zh-CN"/>
        </w:rPr>
        <w:t xml:space="preserve"> IE so that it can be transferred associated with the QoS flow within the handover and DC related massages.</w:t>
      </w:r>
      <w:r w:rsidR="00515ACA">
        <w:rPr>
          <w:sz w:val="20"/>
          <w:szCs w:val="20"/>
          <w:lang w:eastAsia="zh-CN"/>
        </w:rPr>
        <w:t xml:space="preserve"> Corresponding </w:t>
      </w:r>
      <w:r w:rsidR="007A59F6">
        <w:rPr>
          <w:sz w:val="20"/>
          <w:szCs w:val="20"/>
          <w:lang w:eastAsia="zh-CN"/>
        </w:rPr>
        <w:t>TP</w:t>
      </w:r>
      <w:r w:rsidR="00515ACA">
        <w:rPr>
          <w:sz w:val="20"/>
          <w:szCs w:val="20"/>
          <w:lang w:eastAsia="zh-CN"/>
        </w:rPr>
        <w:t xml:space="preserve"> for </w:t>
      </w:r>
      <w:proofErr w:type="spellStart"/>
      <w:r w:rsidR="00515ACA">
        <w:rPr>
          <w:sz w:val="20"/>
          <w:szCs w:val="20"/>
          <w:lang w:eastAsia="zh-CN"/>
        </w:rPr>
        <w:t>XnAP</w:t>
      </w:r>
      <w:proofErr w:type="spellEnd"/>
      <w:r w:rsidR="00515ACA">
        <w:rPr>
          <w:sz w:val="20"/>
          <w:szCs w:val="20"/>
          <w:lang w:eastAsia="zh-CN"/>
        </w:rPr>
        <w:t xml:space="preserve"> is provided in </w:t>
      </w:r>
      <w:r w:rsidR="007A59F6" w:rsidRPr="007A59F6">
        <w:rPr>
          <w:sz w:val="20"/>
          <w:szCs w:val="20"/>
          <w:lang w:eastAsia="zh-CN"/>
        </w:rPr>
        <w:t>R3-250605</w:t>
      </w:r>
      <w:r w:rsidR="00E51AB2">
        <w:rPr>
          <w:sz w:val="20"/>
          <w:szCs w:val="20"/>
          <w:lang w:eastAsia="zh-CN"/>
        </w:rPr>
        <w:t xml:space="preserve"> [4</w:t>
      </w:r>
      <w:r w:rsidR="00ED33E7">
        <w:rPr>
          <w:sz w:val="20"/>
          <w:szCs w:val="20"/>
          <w:lang w:eastAsia="zh-CN"/>
        </w:rPr>
        <w:t>]</w:t>
      </w:r>
      <w:r w:rsidR="00515ACA">
        <w:rPr>
          <w:rFonts w:hint="eastAsia"/>
          <w:sz w:val="20"/>
          <w:szCs w:val="20"/>
          <w:lang w:eastAsia="zh-CN"/>
        </w:rPr>
        <w:t>.</w:t>
      </w:r>
    </w:p>
    <w:p w14:paraId="51D9B063" w14:textId="07501D90" w:rsidR="00D153D2" w:rsidRPr="00E20DBC" w:rsidRDefault="00D153D2" w:rsidP="00C05F04">
      <w:pPr>
        <w:pStyle w:val="af5"/>
        <w:numPr>
          <w:ilvl w:val="0"/>
          <w:numId w:val="29"/>
        </w:numPr>
        <w:spacing w:beforeLines="50" w:before="120" w:afterLines="50" w:after="120"/>
        <w:jc w:val="both"/>
        <w:rPr>
          <w:b/>
          <w:lang w:eastAsia="zh-CN"/>
        </w:rPr>
      </w:pPr>
      <w:r w:rsidRPr="00E20DBC">
        <w:rPr>
          <w:b/>
          <w:lang w:eastAsia="zh-CN"/>
        </w:rPr>
        <w:t>Impact</w:t>
      </w:r>
      <w:r w:rsidR="00C05F04" w:rsidRPr="00E20DBC">
        <w:rPr>
          <w:b/>
          <w:lang w:eastAsia="zh-CN"/>
        </w:rPr>
        <w:t>s</w:t>
      </w:r>
      <w:r w:rsidR="00E20DBC" w:rsidRPr="00E20DBC">
        <w:rPr>
          <w:b/>
          <w:lang w:eastAsia="zh-CN"/>
        </w:rPr>
        <w:t xml:space="preserve"> on F</w:t>
      </w:r>
      <w:r w:rsidRPr="00E20DBC">
        <w:rPr>
          <w:b/>
          <w:lang w:eastAsia="zh-CN"/>
        </w:rPr>
        <w:t>1AP</w:t>
      </w:r>
    </w:p>
    <w:p w14:paraId="2B2795A4" w14:textId="07BEF465" w:rsidR="00E20DBC" w:rsidRDefault="00E20DBC" w:rsidP="00E20DBC">
      <w:pPr>
        <w:spacing w:beforeLines="50" w:before="120" w:afterLines="50"/>
        <w:ind w:left="420"/>
        <w:rPr>
          <w:sz w:val="20"/>
          <w:szCs w:val="20"/>
          <w:lang w:eastAsia="zh-CN"/>
        </w:rPr>
      </w:pPr>
      <w:r>
        <w:rPr>
          <w:sz w:val="20"/>
          <w:szCs w:val="20"/>
          <w:lang w:eastAsia="zh-CN"/>
        </w:rPr>
        <w:t xml:space="preserve">For the scenario of CU-DU split, </w:t>
      </w:r>
      <w:r w:rsidR="00C50DA8">
        <w:rPr>
          <w:sz w:val="20"/>
          <w:szCs w:val="20"/>
          <w:lang w:eastAsia="zh-CN"/>
        </w:rPr>
        <w:t>the MMSID can be further transferred to th</w:t>
      </w:r>
      <w:r w:rsidR="00C50DA8">
        <w:rPr>
          <w:rFonts w:hint="eastAsia"/>
          <w:sz w:val="20"/>
          <w:szCs w:val="20"/>
          <w:lang w:eastAsia="zh-CN"/>
        </w:rPr>
        <w:t>e</w:t>
      </w:r>
      <w:r w:rsidR="00C50DA8">
        <w:rPr>
          <w:sz w:val="20"/>
          <w:szCs w:val="20"/>
          <w:lang w:eastAsia="zh-CN"/>
        </w:rPr>
        <w:t xml:space="preserve"> DU so that the DU can utilize the information when performing scheduling or resource allocation. For example, the DU may reserve sufficient resource for the QoS flows with the same MMSID so that the service can be satisfied.</w:t>
      </w:r>
    </w:p>
    <w:p w14:paraId="714903BA" w14:textId="4D50392A" w:rsidR="00C50DA8" w:rsidRPr="00E20DBC" w:rsidRDefault="00C50DA8" w:rsidP="00C50DA8">
      <w:pPr>
        <w:spacing w:beforeLines="50" w:before="120" w:afterLines="50"/>
        <w:ind w:left="420"/>
        <w:rPr>
          <w:sz w:val="20"/>
          <w:szCs w:val="20"/>
          <w:lang w:eastAsia="zh-CN"/>
        </w:rPr>
      </w:pPr>
      <w:r>
        <w:rPr>
          <w:sz w:val="20"/>
          <w:szCs w:val="20"/>
          <w:lang w:eastAsia="zh-CN"/>
        </w:rPr>
        <w:t xml:space="preserve">The MMSID can be carried in the </w:t>
      </w:r>
      <w:r w:rsidRPr="00C50DA8">
        <w:rPr>
          <w:i/>
          <w:sz w:val="20"/>
          <w:szCs w:val="20"/>
          <w:lang w:eastAsia="zh-CN"/>
        </w:rPr>
        <w:t xml:space="preserve">QoS Flow Level QoS Parameters </w:t>
      </w:r>
      <w:r>
        <w:rPr>
          <w:sz w:val="20"/>
          <w:szCs w:val="20"/>
          <w:lang w:eastAsia="zh-CN"/>
        </w:rPr>
        <w:t xml:space="preserve">IE within the UE context setup and modification messages. Corresponding </w:t>
      </w:r>
      <w:r w:rsidR="007A59F6">
        <w:rPr>
          <w:sz w:val="20"/>
          <w:szCs w:val="20"/>
          <w:lang w:eastAsia="zh-CN"/>
        </w:rPr>
        <w:t>TP</w:t>
      </w:r>
      <w:r>
        <w:rPr>
          <w:sz w:val="20"/>
          <w:szCs w:val="20"/>
          <w:lang w:eastAsia="zh-CN"/>
        </w:rPr>
        <w:t xml:space="preserve"> is provided in </w:t>
      </w:r>
      <w:r w:rsidR="007A59F6" w:rsidRPr="007A59F6">
        <w:rPr>
          <w:sz w:val="20"/>
          <w:szCs w:val="20"/>
          <w:lang w:eastAsia="zh-CN"/>
        </w:rPr>
        <w:t>R3-250604</w:t>
      </w:r>
      <w:r>
        <w:rPr>
          <w:rFonts w:hint="eastAsia"/>
          <w:sz w:val="20"/>
          <w:szCs w:val="20"/>
          <w:lang w:eastAsia="zh-CN"/>
        </w:rPr>
        <w:t xml:space="preserve"> </w:t>
      </w:r>
      <w:r w:rsidR="00E51AB2">
        <w:rPr>
          <w:sz w:val="20"/>
          <w:szCs w:val="20"/>
          <w:lang w:eastAsia="zh-CN"/>
        </w:rPr>
        <w:t>[5</w:t>
      </w:r>
      <w:r>
        <w:rPr>
          <w:sz w:val="20"/>
          <w:szCs w:val="20"/>
          <w:lang w:eastAsia="zh-CN"/>
        </w:rPr>
        <w:t>].</w:t>
      </w:r>
    </w:p>
    <w:p w14:paraId="670D9603" w14:textId="45AE2686" w:rsidR="00D153D2" w:rsidRPr="00E20DBC" w:rsidRDefault="00D153D2" w:rsidP="00C05F04">
      <w:pPr>
        <w:pStyle w:val="af5"/>
        <w:numPr>
          <w:ilvl w:val="0"/>
          <w:numId w:val="29"/>
        </w:numPr>
        <w:spacing w:beforeLines="50" w:before="120" w:afterLines="50" w:after="120"/>
        <w:jc w:val="both"/>
        <w:rPr>
          <w:b/>
          <w:lang w:eastAsia="zh-CN"/>
        </w:rPr>
      </w:pPr>
      <w:r w:rsidRPr="00E20DBC">
        <w:rPr>
          <w:b/>
          <w:lang w:eastAsia="zh-CN"/>
        </w:rPr>
        <w:t>Impact</w:t>
      </w:r>
      <w:r w:rsidR="00C05F04" w:rsidRPr="00E20DBC">
        <w:rPr>
          <w:b/>
          <w:lang w:eastAsia="zh-CN"/>
        </w:rPr>
        <w:t>s</w:t>
      </w:r>
      <w:r w:rsidR="00E20DBC" w:rsidRPr="00E20DBC">
        <w:rPr>
          <w:b/>
          <w:lang w:eastAsia="zh-CN"/>
        </w:rPr>
        <w:t xml:space="preserve"> on E</w:t>
      </w:r>
      <w:r w:rsidRPr="00E20DBC">
        <w:rPr>
          <w:b/>
          <w:lang w:eastAsia="zh-CN"/>
        </w:rPr>
        <w:t>1AP</w:t>
      </w:r>
    </w:p>
    <w:p w14:paraId="5DD7754F" w14:textId="081336AF" w:rsidR="00E20DBC" w:rsidRPr="008F44F2" w:rsidRDefault="008F44F2" w:rsidP="00E20DBC">
      <w:pPr>
        <w:spacing w:beforeLines="50" w:before="120" w:afterLines="50"/>
        <w:ind w:left="420"/>
        <w:rPr>
          <w:sz w:val="20"/>
          <w:szCs w:val="20"/>
          <w:lang w:eastAsia="zh-CN"/>
        </w:rPr>
      </w:pPr>
      <w:r>
        <w:rPr>
          <w:rFonts w:hint="eastAsia"/>
          <w:sz w:val="20"/>
          <w:szCs w:val="20"/>
          <w:lang w:eastAsia="zh-CN"/>
        </w:rPr>
        <w:t>I</w:t>
      </w:r>
      <w:r>
        <w:rPr>
          <w:sz w:val="20"/>
          <w:szCs w:val="20"/>
          <w:lang w:eastAsia="zh-CN"/>
        </w:rPr>
        <w:t xml:space="preserve">f the NG-RAN node </w:t>
      </w:r>
      <w:r w:rsidR="00EA155D">
        <w:rPr>
          <w:rFonts w:hint="eastAsia"/>
          <w:sz w:val="20"/>
          <w:szCs w:val="20"/>
          <w:lang w:eastAsia="zh-CN"/>
        </w:rPr>
        <w:t>using</w:t>
      </w:r>
      <w:r w:rsidR="00EA155D">
        <w:rPr>
          <w:sz w:val="20"/>
          <w:szCs w:val="20"/>
          <w:lang w:eastAsia="zh-CN"/>
        </w:rPr>
        <w:t xml:space="preserve"> </w:t>
      </w:r>
      <w:r w:rsidR="00272E0F">
        <w:rPr>
          <w:rFonts w:hint="eastAsia"/>
          <w:sz w:val="20"/>
          <w:szCs w:val="20"/>
          <w:lang w:eastAsia="zh-CN"/>
        </w:rPr>
        <w:t>disaggregated</w:t>
      </w:r>
      <w:r w:rsidR="00272E0F">
        <w:rPr>
          <w:sz w:val="20"/>
          <w:szCs w:val="20"/>
          <w:lang w:eastAsia="zh-CN"/>
        </w:rPr>
        <w:t xml:space="preserve"> </w:t>
      </w:r>
      <w:r w:rsidR="00272E0F">
        <w:rPr>
          <w:rFonts w:hint="eastAsia"/>
          <w:sz w:val="20"/>
          <w:szCs w:val="20"/>
          <w:lang w:eastAsia="zh-CN"/>
        </w:rPr>
        <w:t>architecture</w:t>
      </w:r>
      <w:r>
        <w:rPr>
          <w:sz w:val="20"/>
          <w:szCs w:val="20"/>
          <w:lang w:eastAsia="zh-CN"/>
        </w:rPr>
        <w:t xml:space="preserve"> with CU-CP and CU-UP split, </w:t>
      </w:r>
      <w:r w:rsidR="00A56071">
        <w:rPr>
          <w:sz w:val="20"/>
          <w:szCs w:val="20"/>
          <w:lang w:eastAsia="zh-CN"/>
        </w:rPr>
        <w:t xml:space="preserve">it would be needed to transfer the MMSID over </w:t>
      </w:r>
      <w:r w:rsidR="00986CF1">
        <w:rPr>
          <w:sz w:val="20"/>
          <w:szCs w:val="20"/>
          <w:lang w:eastAsia="zh-CN"/>
        </w:rPr>
        <w:t xml:space="preserve">the E1 interface so that the CU-UP can take the information into account. Similarly, the CU-CP can provide the MMSID during bearer context setup and </w:t>
      </w:r>
      <w:r w:rsidR="007C790A">
        <w:rPr>
          <w:sz w:val="20"/>
          <w:szCs w:val="20"/>
          <w:lang w:eastAsia="zh-CN"/>
        </w:rPr>
        <w:t xml:space="preserve">bearer context </w:t>
      </w:r>
      <w:r w:rsidR="00986CF1">
        <w:rPr>
          <w:sz w:val="20"/>
          <w:szCs w:val="20"/>
          <w:lang w:eastAsia="zh-CN"/>
        </w:rPr>
        <w:t xml:space="preserve">modification procedures by including MMSID in the </w:t>
      </w:r>
      <w:r w:rsidR="00986CF1" w:rsidRPr="00986CF1">
        <w:rPr>
          <w:i/>
          <w:sz w:val="20"/>
          <w:szCs w:val="20"/>
          <w:lang w:eastAsia="zh-CN"/>
        </w:rPr>
        <w:t>QoS Flow Level QoS Parameters</w:t>
      </w:r>
      <w:r w:rsidR="00986CF1">
        <w:rPr>
          <w:sz w:val="20"/>
          <w:szCs w:val="20"/>
          <w:lang w:eastAsia="zh-CN"/>
        </w:rPr>
        <w:t xml:space="preserve"> IE, as shown in the CR in </w:t>
      </w:r>
      <w:r w:rsidR="007A59F6" w:rsidRPr="007A59F6">
        <w:rPr>
          <w:sz w:val="20"/>
          <w:szCs w:val="20"/>
          <w:lang w:eastAsia="zh-CN"/>
        </w:rPr>
        <w:t>R3-250603</w:t>
      </w:r>
      <w:r w:rsidR="00E51AB2">
        <w:rPr>
          <w:sz w:val="20"/>
          <w:szCs w:val="20"/>
          <w:lang w:eastAsia="zh-CN"/>
        </w:rPr>
        <w:t xml:space="preserve"> [6</w:t>
      </w:r>
      <w:r w:rsidR="00986CF1">
        <w:rPr>
          <w:sz w:val="20"/>
          <w:szCs w:val="20"/>
          <w:lang w:eastAsia="zh-CN"/>
        </w:rPr>
        <w:t>].</w:t>
      </w:r>
    </w:p>
    <w:p w14:paraId="109430BC" w14:textId="56B63257" w:rsidR="0032543F" w:rsidRDefault="0032543F" w:rsidP="00C05F04">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sidR="003E559C">
        <w:rPr>
          <w:b/>
          <w:sz w:val="20"/>
          <w:szCs w:val="20"/>
          <w:lang w:val="en-GB" w:eastAsia="zh-CN"/>
        </w:rPr>
        <w:t xml:space="preserve">Add a new IE for MMSID in the QoS Flow Level QoS Parameters IE in NGAP, </w:t>
      </w:r>
      <w:proofErr w:type="spellStart"/>
      <w:r w:rsidR="003E559C">
        <w:rPr>
          <w:b/>
          <w:sz w:val="20"/>
          <w:szCs w:val="20"/>
          <w:lang w:val="en-GB" w:eastAsia="zh-CN"/>
        </w:rPr>
        <w:t>XnAP</w:t>
      </w:r>
      <w:proofErr w:type="spellEnd"/>
      <w:r w:rsidR="003E559C">
        <w:rPr>
          <w:b/>
          <w:sz w:val="20"/>
          <w:szCs w:val="20"/>
          <w:lang w:val="en-GB" w:eastAsia="zh-CN"/>
        </w:rPr>
        <w:t xml:space="preserve">, E1AP </w:t>
      </w:r>
      <w:r w:rsidR="003E559C">
        <w:rPr>
          <w:rFonts w:hint="eastAsia"/>
          <w:b/>
          <w:sz w:val="20"/>
          <w:szCs w:val="20"/>
          <w:lang w:val="en-GB" w:eastAsia="zh-CN"/>
        </w:rPr>
        <w:t>a</w:t>
      </w:r>
      <w:r w:rsidR="003E559C">
        <w:rPr>
          <w:b/>
          <w:sz w:val="20"/>
          <w:szCs w:val="20"/>
          <w:lang w:val="en-GB" w:eastAsia="zh-CN"/>
        </w:rPr>
        <w:t xml:space="preserve">nd F1AP specifications. RAN3 to </w:t>
      </w:r>
      <w:r w:rsidR="007A59F6">
        <w:rPr>
          <w:rFonts w:hint="eastAsia"/>
          <w:b/>
          <w:sz w:val="20"/>
          <w:szCs w:val="20"/>
          <w:lang w:val="en-GB" w:eastAsia="zh-CN"/>
        </w:rPr>
        <w:t>endorse</w:t>
      </w:r>
      <w:r w:rsidR="003E559C">
        <w:rPr>
          <w:b/>
          <w:sz w:val="20"/>
          <w:szCs w:val="20"/>
          <w:lang w:val="en-GB" w:eastAsia="zh-CN"/>
        </w:rPr>
        <w:t xml:space="preserve"> the attached CR</w:t>
      </w:r>
      <w:r w:rsidR="007A59F6">
        <w:rPr>
          <w:b/>
          <w:sz w:val="20"/>
          <w:szCs w:val="20"/>
          <w:lang w:val="en-GB" w:eastAsia="zh-CN"/>
        </w:rPr>
        <w:t>/TP</w:t>
      </w:r>
      <w:r w:rsidR="003E559C">
        <w:rPr>
          <w:b/>
          <w:sz w:val="20"/>
          <w:szCs w:val="20"/>
          <w:lang w:val="en-GB" w:eastAsia="zh-CN"/>
        </w:rPr>
        <w:t xml:space="preserve">s in </w:t>
      </w:r>
      <w:r w:rsidR="007A59F6" w:rsidRPr="007A59F6">
        <w:rPr>
          <w:b/>
          <w:sz w:val="20"/>
          <w:szCs w:val="20"/>
          <w:lang w:val="en-GB" w:eastAsia="zh-CN"/>
        </w:rPr>
        <w:t>R3-250602</w:t>
      </w:r>
      <w:r w:rsidR="003E559C">
        <w:rPr>
          <w:b/>
          <w:sz w:val="20"/>
          <w:szCs w:val="20"/>
          <w:lang w:val="en-GB" w:eastAsia="zh-CN"/>
        </w:rPr>
        <w:t xml:space="preserve">, </w:t>
      </w:r>
      <w:r w:rsidR="007A59F6" w:rsidRPr="007A59F6">
        <w:rPr>
          <w:b/>
          <w:sz w:val="20"/>
          <w:szCs w:val="20"/>
          <w:lang w:val="en-GB" w:eastAsia="zh-CN"/>
        </w:rPr>
        <w:t>R3-25060</w:t>
      </w:r>
      <w:r w:rsidR="007A59F6">
        <w:rPr>
          <w:b/>
          <w:sz w:val="20"/>
          <w:szCs w:val="20"/>
          <w:lang w:val="en-GB" w:eastAsia="zh-CN"/>
        </w:rPr>
        <w:t>3</w:t>
      </w:r>
      <w:r w:rsidR="003E559C">
        <w:rPr>
          <w:b/>
          <w:sz w:val="20"/>
          <w:szCs w:val="20"/>
          <w:lang w:val="en-GB" w:eastAsia="zh-CN"/>
        </w:rPr>
        <w:t xml:space="preserve">, </w:t>
      </w:r>
      <w:r w:rsidR="007A59F6" w:rsidRPr="007A59F6">
        <w:rPr>
          <w:b/>
          <w:sz w:val="20"/>
          <w:szCs w:val="20"/>
          <w:lang w:val="en-GB" w:eastAsia="zh-CN"/>
        </w:rPr>
        <w:t>R3-25060</w:t>
      </w:r>
      <w:r w:rsidR="007A59F6">
        <w:rPr>
          <w:b/>
          <w:sz w:val="20"/>
          <w:szCs w:val="20"/>
          <w:lang w:val="en-GB" w:eastAsia="zh-CN"/>
        </w:rPr>
        <w:t>4</w:t>
      </w:r>
      <w:r w:rsidR="003E559C">
        <w:rPr>
          <w:b/>
          <w:sz w:val="20"/>
          <w:szCs w:val="20"/>
          <w:lang w:val="en-GB" w:eastAsia="zh-CN"/>
        </w:rPr>
        <w:t xml:space="preserve"> and </w:t>
      </w:r>
      <w:r w:rsidR="007A59F6" w:rsidRPr="007A59F6">
        <w:rPr>
          <w:b/>
          <w:sz w:val="20"/>
          <w:szCs w:val="20"/>
          <w:lang w:val="en-GB" w:eastAsia="zh-CN"/>
        </w:rPr>
        <w:t>R3-25060</w:t>
      </w:r>
      <w:r w:rsidR="007A59F6">
        <w:rPr>
          <w:b/>
          <w:sz w:val="20"/>
          <w:szCs w:val="20"/>
          <w:lang w:val="en-GB" w:eastAsia="zh-CN"/>
        </w:rPr>
        <w:t>5</w:t>
      </w:r>
      <w:r w:rsidR="003E559C">
        <w:rPr>
          <w:b/>
          <w:sz w:val="20"/>
          <w:szCs w:val="20"/>
          <w:lang w:val="en-GB" w:eastAsia="zh-CN"/>
        </w:rPr>
        <w:t>.</w:t>
      </w:r>
    </w:p>
    <w:p w14:paraId="26B6098D" w14:textId="08BD2071" w:rsidR="0054674E" w:rsidRPr="0054674E" w:rsidRDefault="007B01BF" w:rsidP="00C05F04">
      <w:pPr>
        <w:overflowPunct w:val="0"/>
        <w:snapToGrid/>
        <w:spacing w:beforeLines="50" w:before="120" w:afterLines="50"/>
        <w:textAlignment w:val="baseline"/>
        <w:rPr>
          <w:rFonts w:hint="eastAsia"/>
          <w:sz w:val="20"/>
          <w:szCs w:val="20"/>
          <w:lang w:val="en-GB" w:eastAsia="zh-CN"/>
        </w:rPr>
      </w:pPr>
      <w:r>
        <w:rPr>
          <w:sz w:val="20"/>
          <w:szCs w:val="20"/>
          <w:lang w:val="en-GB" w:eastAsia="zh-CN"/>
        </w:rPr>
        <w:t>Based on the above analysis</w:t>
      </w:r>
      <w:r w:rsidR="0054674E" w:rsidRPr="0054674E">
        <w:rPr>
          <w:sz w:val="20"/>
          <w:szCs w:val="20"/>
          <w:lang w:val="en-GB" w:eastAsia="zh-CN"/>
        </w:rPr>
        <w:t>, a draft reply LS is provided in [7]</w:t>
      </w:r>
      <w:r w:rsidR="00877B0A">
        <w:rPr>
          <w:sz w:val="20"/>
          <w:szCs w:val="20"/>
          <w:lang w:val="en-GB" w:eastAsia="zh-CN"/>
        </w:rPr>
        <w:t>.</w:t>
      </w:r>
      <w:bookmarkStart w:id="6" w:name="_GoBack"/>
      <w:bookmarkEnd w:id="6"/>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777FBFC3" w:rsidR="0032543F" w:rsidRP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A56071">
        <w:rPr>
          <w:sz w:val="20"/>
          <w:szCs w:val="20"/>
          <w:lang w:eastAsia="zh-CN"/>
        </w:rPr>
        <w:t xml:space="preserve">specification impacts to support </w:t>
      </w:r>
      <w:r w:rsidR="00877BB8">
        <w:rPr>
          <w:sz w:val="20"/>
          <w:szCs w:val="20"/>
          <w:lang w:eastAsia="zh-CN"/>
        </w:rPr>
        <w:t>multi-modality awareness</w:t>
      </w:r>
      <w:r w:rsidR="00C64FAE">
        <w:rPr>
          <w:sz w:val="20"/>
          <w:szCs w:val="20"/>
          <w:lang w:eastAsia="zh-CN"/>
        </w:rPr>
        <w:t xml:space="preserve">. </w:t>
      </w:r>
      <w:r w:rsidRPr="0032543F">
        <w:rPr>
          <w:sz w:val="20"/>
          <w:szCs w:val="20"/>
          <w:lang w:eastAsia="zh-CN"/>
        </w:rPr>
        <w:t xml:space="preserve">The following proposal </w:t>
      </w:r>
      <w:r w:rsidR="00C64FAE">
        <w:rPr>
          <w:sz w:val="20"/>
          <w:szCs w:val="20"/>
          <w:lang w:eastAsia="zh-CN"/>
        </w:rPr>
        <w:t>was</w:t>
      </w:r>
      <w:r w:rsidRPr="0032543F">
        <w:rPr>
          <w:sz w:val="20"/>
          <w:szCs w:val="20"/>
          <w:lang w:eastAsia="zh-CN"/>
        </w:rPr>
        <w:t xml:space="preserve"> made:</w:t>
      </w:r>
    </w:p>
    <w:p w14:paraId="633397D8" w14:textId="51B856E8" w:rsidR="00A56071" w:rsidRPr="0032543F" w:rsidRDefault="00A56071" w:rsidP="00A56071">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Pr>
          <w:b/>
          <w:sz w:val="20"/>
          <w:szCs w:val="20"/>
          <w:lang w:val="en-GB" w:eastAsia="zh-CN"/>
        </w:rPr>
        <w:t xml:space="preserve">Add a new IE for MMSID in the QoS Flow Level QoS Parameters IE in NGAP, </w:t>
      </w:r>
      <w:proofErr w:type="spellStart"/>
      <w:r>
        <w:rPr>
          <w:b/>
          <w:sz w:val="20"/>
          <w:szCs w:val="20"/>
          <w:lang w:val="en-GB" w:eastAsia="zh-CN"/>
        </w:rPr>
        <w:t>XnAP</w:t>
      </w:r>
      <w:proofErr w:type="spellEnd"/>
      <w:r>
        <w:rPr>
          <w:b/>
          <w:sz w:val="20"/>
          <w:szCs w:val="20"/>
          <w:lang w:val="en-GB" w:eastAsia="zh-CN"/>
        </w:rPr>
        <w:t xml:space="preserve">, E1AP </w:t>
      </w:r>
      <w:r>
        <w:rPr>
          <w:rFonts w:hint="eastAsia"/>
          <w:b/>
          <w:sz w:val="20"/>
          <w:szCs w:val="20"/>
          <w:lang w:val="en-GB" w:eastAsia="zh-CN"/>
        </w:rPr>
        <w:t>a</w:t>
      </w:r>
      <w:r>
        <w:rPr>
          <w:b/>
          <w:sz w:val="20"/>
          <w:szCs w:val="20"/>
          <w:lang w:val="en-GB" w:eastAsia="zh-CN"/>
        </w:rPr>
        <w:t xml:space="preserve">nd F1AP specifications. RAN3 to </w:t>
      </w:r>
      <w:r>
        <w:rPr>
          <w:rFonts w:hint="eastAsia"/>
          <w:b/>
          <w:sz w:val="20"/>
          <w:szCs w:val="20"/>
          <w:lang w:val="en-GB" w:eastAsia="zh-CN"/>
        </w:rPr>
        <w:t>endorse</w:t>
      </w:r>
      <w:r>
        <w:rPr>
          <w:b/>
          <w:sz w:val="20"/>
          <w:szCs w:val="20"/>
          <w:lang w:val="en-GB" w:eastAsia="zh-CN"/>
        </w:rPr>
        <w:t xml:space="preserve"> the attached CR</w:t>
      </w:r>
      <w:r w:rsidR="007A59F6">
        <w:rPr>
          <w:b/>
          <w:sz w:val="20"/>
          <w:szCs w:val="20"/>
          <w:lang w:val="en-GB" w:eastAsia="zh-CN"/>
        </w:rPr>
        <w:t>/TPs</w:t>
      </w:r>
      <w:r w:rsidR="007A59F6">
        <w:rPr>
          <w:b/>
          <w:sz w:val="20"/>
          <w:szCs w:val="20"/>
          <w:lang w:val="en-GB" w:eastAsia="zh-CN"/>
        </w:rPr>
        <w:t xml:space="preserve"> </w:t>
      </w:r>
      <w:r>
        <w:rPr>
          <w:b/>
          <w:sz w:val="20"/>
          <w:szCs w:val="20"/>
          <w:lang w:val="en-GB" w:eastAsia="zh-CN"/>
        </w:rPr>
        <w:t xml:space="preserve">in </w:t>
      </w:r>
      <w:r w:rsidR="007A59F6" w:rsidRPr="007A59F6">
        <w:rPr>
          <w:b/>
          <w:sz w:val="20"/>
          <w:szCs w:val="20"/>
          <w:lang w:val="en-GB" w:eastAsia="zh-CN"/>
        </w:rPr>
        <w:t>R3-250602</w:t>
      </w:r>
      <w:r w:rsidR="007A59F6">
        <w:rPr>
          <w:b/>
          <w:sz w:val="20"/>
          <w:szCs w:val="20"/>
          <w:lang w:val="en-GB" w:eastAsia="zh-CN"/>
        </w:rPr>
        <w:t xml:space="preserve">, </w:t>
      </w:r>
      <w:r w:rsidR="007A59F6" w:rsidRPr="007A59F6">
        <w:rPr>
          <w:b/>
          <w:sz w:val="20"/>
          <w:szCs w:val="20"/>
          <w:lang w:val="en-GB" w:eastAsia="zh-CN"/>
        </w:rPr>
        <w:t>R3-25060</w:t>
      </w:r>
      <w:r w:rsidR="007A59F6">
        <w:rPr>
          <w:b/>
          <w:sz w:val="20"/>
          <w:szCs w:val="20"/>
          <w:lang w:val="en-GB" w:eastAsia="zh-CN"/>
        </w:rPr>
        <w:t xml:space="preserve">3, </w:t>
      </w:r>
      <w:r w:rsidR="007A59F6" w:rsidRPr="007A59F6">
        <w:rPr>
          <w:b/>
          <w:sz w:val="20"/>
          <w:szCs w:val="20"/>
          <w:lang w:val="en-GB" w:eastAsia="zh-CN"/>
        </w:rPr>
        <w:t>R3-25060</w:t>
      </w:r>
      <w:r w:rsidR="007A59F6">
        <w:rPr>
          <w:b/>
          <w:sz w:val="20"/>
          <w:szCs w:val="20"/>
          <w:lang w:val="en-GB" w:eastAsia="zh-CN"/>
        </w:rPr>
        <w:t xml:space="preserve">4 and </w:t>
      </w:r>
      <w:r w:rsidR="007A59F6" w:rsidRPr="007A59F6">
        <w:rPr>
          <w:b/>
          <w:sz w:val="20"/>
          <w:szCs w:val="20"/>
          <w:lang w:val="en-GB" w:eastAsia="zh-CN"/>
        </w:rPr>
        <w:t>R3-25060</w:t>
      </w:r>
      <w:r w:rsidR="007A59F6">
        <w:rPr>
          <w:b/>
          <w:sz w:val="20"/>
          <w:szCs w:val="20"/>
          <w:lang w:val="en-GB" w:eastAsia="zh-CN"/>
        </w:rPr>
        <w:t>5</w:t>
      </w:r>
      <w:r>
        <w:rPr>
          <w:b/>
          <w:sz w:val="20"/>
          <w:szCs w:val="20"/>
          <w:lang w:val="en-GB" w:eastAsia="zh-CN"/>
        </w:rPr>
        <w:t>.</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50E459BC" w14:textId="5D9540F7" w:rsidR="0032543F" w:rsidRDefault="0032543F" w:rsidP="00C05F04">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2E6BBF" w:rsidRPr="002E6BBF">
        <w:rPr>
          <w:color w:val="000000"/>
          <w:sz w:val="20"/>
          <w:szCs w:val="20"/>
          <w:lang w:val="en-GB" w:eastAsia="zh-CN"/>
        </w:rPr>
        <w:t>S</w:t>
      </w:r>
      <w:r w:rsidR="003C1504">
        <w:rPr>
          <w:color w:val="000000"/>
          <w:sz w:val="20"/>
          <w:szCs w:val="20"/>
          <w:lang w:val="en-GB" w:eastAsia="zh-CN"/>
        </w:rPr>
        <w:t>P-241921, TSG SA</w:t>
      </w:r>
      <w:r w:rsidR="00D533C2">
        <w:rPr>
          <w:color w:val="000000"/>
          <w:sz w:val="20"/>
          <w:szCs w:val="20"/>
          <w:lang w:val="en-GB" w:eastAsia="zh-CN"/>
        </w:rPr>
        <w:t xml:space="preserve">, </w:t>
      </w:r>
      <w:r w:rsidR="002E6BBF" w:rsidRPr="002E6BBF">
        <w:rPr>
          <w:color w:val="000000"/>
          <w:sz w:val="20"/>
          <w:szCs w:val="20"/>
          <w:lang w:val="en-GB" w:eastAsia="zh-CN"/>
        </w:rPr>
        <w:t>LS on multi-modality awareness</w:t>
      </w:r>
      <w:r w:rsidR="00D533C2">
        <w:rPr>
          <w:color w:val="000000"/>
          <w:sz w:val="20"/>
          <w:szCs w:val="20"/>
          <w:lang w:val="en-GB" w:eastAsia="zh-CN"/>
        </w:rPr>
        <w:t>.</w:t>
      </w:r>
    </w:p>
    <w:p w14:paraId="24AC85F5" w14:textId="131AE3CF" w:rsidR="00E51AB2" w:rsidRDefault="00E51AB2" w:rsidP="00C05F04">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 xml:space="preserve">[2]. </w:t>
      </w:r>
      <w:r w:rsidRPr="00E51AB2">
        <w:rPr>
          <w:color w:val="000000"/>
          <w:sz w:val="20"/>
          <w:szCs w:val="20"/>
          <w:lang w:val="en-GB" w:eastAsia="zh-CN"/>
        </w:rPr>
        <w:t>3GPP TS 29.514: "5G System; Policy Authorization Service; Stage 3".</w:t>
      </w:r>
    </w:p>
    <w:p w14:paraId="4E2C1FBC" w14:textId="1BF4B782" w:rsidR="009B6FD7" w:rsidRDefault="009B6FD7" w:rsidP="00C05F04">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sidR="00E51AB2">
        <w:rPr>
          <w:color w:val="000000"/>
          <w:sz w:val="20"/>
          <w:szCs w:val="20"/>
          <w:lang w:val="en-GB" w:eastAsia="zh-CN"/>
        </w:rPr>
        <w:t>3</w:t>
      </w:r>
      <w:r>
        <w:rPr>
          <w:color w:val="000000"/>
          <w:sz w:val="20"/>
          <w:szCs w:val="20"/>
          <w:lang w:val="en-GB" w:eastAsia="zh-CN"/>
        </w:rPr>
        <w:t xml:space="preserve">]. </w:t>
      </w:r>
      <w:r w:rsidR="007A59F6" w:rsidRPr="007A59F6">
        <w:rPr>
          <w:color w:val="000000"/>
          <w:sz w:val="20"/>
          <w:szCs w:val="20"/>
          <w:lang w:val="en-GB" w:eastAsia="zh-CN"/>
        </w:rPr>
        <w:t>R3-250602</w:t>
      </w:r>
      <w:r w:rsidR="009B367B">
        <w:rPr>
          <w:color w:val="000000"/>
          <w:sz w:val="20"/>
          <w:szCs w:val="20"/>
          <w:lang w:val="en-GB" w:eastAsia="zh-CN"/>
        </w:rPr>
        <w:t xml:space="preserve">, </w:t>
      </w:r>
      <w:r w:rsidR="007A59F6">
        <w:rPr>
          <w:color w:val="000000"/>
          <w:sz w:val="20"/>
          <w:szCs w:val="20"/>
          <w:lang w:val="en-GB" w:eastAsia="zh-CN"/>
        </w:rPr>
        <w:t xml:space="preserve">Huawei, </w:t>
      </w:r>
      <w:r w:rsidR="009B367B">
        <w:rPr>
          <w:color w:val="000000"/>
          <w:sz w:val="20"/>
          <w:szCs w:val="20"/>
          <w:lang w:val="en-GB" w:eastAsia="zh-CN"/>
        </w:rPr>
        <w:t>(CR to 38.413) Correction to support multi-modality awareness.</w:t>
      </w:r>
    </w:p>
    <w:p w14:paraId="67DEC53B" w14:textId="1135C9EB" w:rsidR="008E6E2D" w:rsidRDefault="008E6E2D" w:rsidP="00C05F04">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sidR="00E51AB2">
        <w:rPr>
          <w:color w:val="000000"/>
          <w:sz w:val="20"/>
          <w:szCs w:val="20"/>
          <w:lang w:val="en-GB" w:eastAsia="zh-CN"/>
        </w:rPr>
        <w:t>4</w:t>
      </w:r>
      <w:r>
        <w:rPr>
          <w:color w:val="000000"/>
          <w:sz w:val="20"/>
          <w:szCs w:val="20"/>
          <w:lang w:val="en-GB" w:eastAsia="zh-CN"/>
        </w:rPr>
        <w:t xml:space="preserve">]. </w:t>
      </w:r>
      <w:r w:rsidR="007A59F6" w:rsidRPr="007A59F6">
        <w:rPr>
          <w:color w:val="000000"/>
          <w:sz w:val="20"/>
          <w:szCs w:val="20"/>
          <w:lang w:val="en-GB" w:eastAsia="zh-CN"/>
        </w:rPr>
        <w:t>R3-250605</w:t>
      </w:r>
      <w:r w:rsidR="00962C53">
        <w:rPr>
          <w:color w:val="000000"/>
          <w:sz w:val="20"/>
          <w:szCs w:val="20"/>
          <w:lang w:val="en-GB" w:eastAsia="zh-CN"/>
        </w:rPr>
        <w:t xml:space="preserve">, </w:t>
      </w:r>
      <w:r w:rsidR="007A59F6">
        <w:rPr>
          <w:color w:val="000000"/>
          <w:sz w:val="20"/>
          <w:szCs w:val="20"/>
          <w:lang w:val="en-GB" w:eastAsia="zh-CN"/>
        </w:rPr>
        <w:t xml:space="preserve">Huawei, </w:t>
      </w:r>
      <w:r w:rsidR="007A59F6" w:rsidRPr="007A59F6">
        <w:rPr>
          <w:color w:val="000000"/>
          <w:sz w:val="20"/>
          <w:szCs w:val="20"/>
          <w:lang w:val="en-GB" w:eastAsia="zh-CN"/>
        </w:rPr>
        <w:t>(TP for BL CR for TS 38.423) Support for multi-modality awareness</w:t>
      </w:r>
      <w:r w:rsidR="007A59F6">
        <w:rPr>
          <w:color w:val="000000"/>
          <w:sz w:val="20"/>
          <w:szCs w:val="20"/>
          <w:lang w:val="en-GB" w:eastAsia="zh-CN"/>
        </w:rPr>
        <w:t>.</w:t>
      </w:r>
    </w:p>
    <w:p w14:paraId="2216729F" w14:textId="41F2DAA4" w:rsidR="00772652" w:rsidRDefault="00772652" w:rsidP="00C05F04">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w:t>
      </w:r>
      <w:r w:rsidR="00E51AB2">
        <w:rPr>
          <w:color w:val="000000"/>
          <w:sz w:val="20"/>
          <w:szCs w:val="20"/>
          <w:lang w:val="en-GB" w:eastAsia="zh-CN"/>
        </w:rPr>
        <w:t>5</w:t>
      </w:r>
      <w:r>
        <w:rPr>
          <w:color w:val="000000"/>
          <w:sz w:val="20"/>
          <w:szCs w:val="20"/>
          <w:lang w:val="en-GB" w:eastAsia="zh-CN"/>
        </w:rPr>
        <w:t xml:space="preserve">]. </w:t>
      </w:r>
      <w:r w:rsidR="007A59F6" w:rsidRPr="007A59F6">
        <w:rPr>
          <w:color w:val="000000"/>
          <w:sz w:val="20"/>
          <w:szCs w:val="20"/>
          <w:lang w:val="en-GB" w:eastAsia="zh-CN"/>
        </w:rPr>
        <w:t>R3-250604</w:t>
      </w:r>
      <w:r w:rsidR="00962C53">
        <w:rPr>
          <w:color w:val="000000"/>
          <w:sz w:val="20"/>
          <w:szCs w:val="20"/>
          <w:lang w:val="en-GB" w:eastAsia="zh-CN"/>
        </w:rPr>
        <w:t>,</w:t>
      </w:r>
      <w:r w:rsidR="007A59F6" w:rsidRPr="007A59F6">
        <w:rPr>
          <w:color w:val="000000"/>
          <w:sz w:val="20"/>
          <w:szCs w:val="20"/>
          <w:lang w:val="en-GB" w:eastAsia="zh-CN"/>
        </w:rPr>
        <w:t xml:space="preserve"> </w:t>
      </w:r>
      <w:r w:rsidR="007A59F6">
        <w:rPr>
          <w:color w:val="000000"/>
          <w:sz w:val="20"/>
          <w:szCs w:val="20"/>
          <w:lang w:val="en-GB" w:eastAsia="zh-CN"/>
        </w:rPr>
        <w:t xml:space="preserve">Huawei, </w:t>
      </w:r>
      <w:r w:rsidR="007A59F6" w:rsidRPr="007A59F6">
        <w:rPr>
          <w:color w:val="000000"/>
          <w:sz w:val="20"/>
          <w:szCs w:val="20"/>
          <w:lang w:val="en-GB" w:eastAsia="zh-CN"/>
        </w:rPr>
        <w:t>(TP for BL CR for TS 38.473) Support for multi-modality awareness</w:t>
      </w:r>
      <w:r w:rsidR="00962C53">
        <w:rPr>
          <w:color w:val="000000"/>
          <w:sz w:val="20"/>
          <w:szCs w:val="20"/>
          <w:lang w:val="en-GB" w:eastAsia="zh-CN"/>
        </w:rPr>
        <w:t>.</w:t>
      </w:r>
    </w:p>
    <w:p w14:paraId="37E9DDD3" w14:textId="122D6322" w:rsidR="0044277E" w:rsidRDefault="00E51AB2" w:rsidP="00C05F04">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[6</w:t>
      </w:r>
      <w:r w:rsidR="0044277E">
        <w:rPr>
          <w:color w:val="000000"/>
          <w:sz w:val="20"/>
          <w:szCs w:val="20"/>
          <w:lang w:val="en-GB" w:eastAsia="zh-CN"/>
        </w:rPr>
        <w:t xml:space="preserve">]. </w:t>
      </w:r>
      <w:r w:rsidR="007A59F6" w:rsidRPr="007A59F6">
        <w:rPr>
          <w:color w:val="000000"/>
          <w:sz w:val="20"/>
          <w:szCs w:val="20"/>
          <w:lang w:val="en-GB" w:eastAsia="zh-CN"/>
        </w:rPr>
        <w:t>R3-25060</w:t>
      </w:r>
      <w:r w:rsidR="007A59F6">
        <w:rPr>
          <w:color w:val="000000"/>
          <w:sz w:val="20"/>
          <w:szCs w:val="20"/>
          <w:lang w:val="en-GB" w:eastAsia="zh-CN"/>
        </w:rPr>
        <w:t>3</w:t>
      </w:r>
      <w:r w:rsidR="00962C53">
        <w:rPr>
          <w:color w:val="000000"/>
          <w:sz w:val="20"/>
          <w:szCs w:val="20"/>
          <w:lang w:val="en-GB" w:eastAsia="zh-CN"/>
        </w:rPr>
        <w:t xml:space="preserve">, </w:t>
      </w:r>
      <w:r w:rsidR="007A59F6">
        <w:rPr>
          <w:color w:val="000000"/>
          <w:sz w:val="20"/>
          <w:szCs w:val="20"/>
          <w:lang w:val="en-GB" w:eastAsia="zh-CN"/>
        </w:rPr>
        <w:t xml:space="preserve">Huawei, </w:t>
      </w:r>
      <w:r w:rsidR="00962C53">
        <w:rPr>
          <w:color w:val="000000"/>
          <w:sz w:val="20"/>
          <w:szCs w:val="20"/>
          <w:lang w:val="en-GB" w:eastAsia="zh-CN"/>
        </w:rPr>
        <w:t>(CR to 37.483) Correction to support multi-modality awareness.</w:t>
      </w:r>
    </w:p>
    <w:p w14:paraId="7240D961" w14:textId="692069CF" w:rsidR="006E11DE" w:rsidRDefault="006E11DE" w:rsidP="00C05F04">
      <w:pPr>
        <w:overflowPunct w:val="0"/>
        <w:snapToGrid/>
        <w:spacing w:beforeLines="50" w:before="120" w:afterLines="50"/>
        <w:textAlignment w:val="baseline"/>
        <w:rPr>
          <w:rFonts w:hint="eastAsia"/>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7]. R3-250601, Huawei, </w:t>
      </w:r>
      <w:r w:rsidRPr="006E11DE">
        <w:rPr>
          <w:color w:val="000000"/>
          <w:sz w:val="20"/>
          <w:szCs w:val="20"/>
          <w:lang w:val="en-GB" w:eastAsia="zh-CN"/>
        </w:rPr>
        <w:t>[draft] Reply LS on multi-modality awareness</w:t>
      </w:r>
      <w:r>
        <w:rPr>
          <w:color w:val="000000"/>
          <w:sz w:val="20"/>
          <w:szCs w:val="20"/>
          <w:lang w:val="en-GB" w:eastAsia="zh-CN"/>
        </w:rPr>
        <w:t>.</w:t>
      </w:r>
    </w:p>
    <w:bookmarkEnd w:id="1"/>
    <w:p w14:paraId="7DEF0DC0" w14:textId="77777777" w:rsidR="007F4E16" w:rsidRPr="00772652" w:rsidRDefault="007F4E16" w:rsidP="00C05F04">
      <w:pPr>
        <w:overflowPunct w:val="0"/>
        <w:snapToGrid/>
        <w:spacing w:beforeLines="50" w:before="120" w:afterLines="50"/>
        <w:textAlignment w:val="baseline"/>
        <w:rPr>
          <w:sz w:val="20"/>
          <w:szCs w:val="20"/>
          <w:lang w:val="en-GB" w:eastAsia="zh-CN"/>
        </w:rPr>
      </w:pPr>
    </w:p>
    <w:sectPr w:rsidR="007F4E16" w:rsidRPr="00772652"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E6136" w14:textId="77777777" w:rsidR="00CC54C9" w:rsidRDefault="00CC54C9">
      <w:r>
        <w:separator/>
      </w:r>
    </w:p>
  </w:endnote>
  <w:endnote w:type="continuationSeparator" w:id="0">
    <w:p w14:paraId="7CB23EC9" w14:textId="77777777" w:rsidR="00CC54C9" w:rsidRDefault="00CC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A33B8" w14:textId="77777777" w:rsidR="00CC54C9" w:rsidRDefault="00CC54C9">
      <w:r>
        <w:separator/>
      </w:r>
    </w:p>
  </w:footnote>
  <w:footnote w:type="continuationSeparator" w:id="0">
    <w:p w14:paraId="7D61F82D" w14:textId="77777777" w:rsidR="00CC54C9" w:rsidRDefault="00CC5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6"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25"/>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8"/>
  </w:num>
  <w:num w:numId="20">
    <w:abstractNumId w:val="20"/>
  </w:num>
  <w:num w:numId="21">
    <w:abstractNumId w:val="19"/>
  </w:num>
  <w:num w:numId="22">
    <w:abstractNumId w:val="24"/>
  </w:num>
  <w:num w:numId="23">
    <w:abstractNumId w:val="3"/>
  </w:num>
  <w:num w:numId="24">
    <w:abstractNumId w:val="21"/>
  </w:num>
  <w:num w:numId="25">
    <w:abstractNumId w:val="15"/>
  </w:num>
  <w:num w:numId="26">
    <w:abstractNumId w:val="22"/>
  </w:num>
  <w:num w:numId="27">
    <w:abstractNumId w:val="14"/>
  </w:num>
  <w:num w:numId="28">
    <w:abstractNumId w:val="4"/>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4BCA"/>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607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324EA-6345-4F64-92BF-E2026D27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5590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49</cp:revision>
  <cp:lastPrinted>2007-06-19T12:08:00Z</cp:lastPrinted>
  <dcterms:created xsi:type="dcterms:W3CDTF">2024-11-07T11:23:00Z</dcterms:created>
  <dcterms:modified xsi:type="dcterms:W3CDTF">2025-02-07T02:35:00Z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1735281749</vt:lpwstr>
  </property>
</Properties>
</file>